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F3DD" w14:textId="77777777" w:rsidR="008E65BA" w:rsidRPr="00EB33E0" w:rsidRDefault="0071166F" w:rsidP="001B5C52">
      <w:pPr>
        <w:rPr>
          <w:rFonts w:asciiTheme="minorHAnsi" w:hAnsiTheme="minorHAnsi" w:cstheme="minorHAnsi"/>
          <w:sz w:val="20"/>
          <w:szCs w:val="20"/>
        </w:rPr>
      </w:pPr>
      <w:r w:rsidRPr="00EB33E0">
        <w:rPr>
          <w:rFonts w:asciiTheme="minorHAnsi" w:hAnsiTheme="minorHAnsi" w:cstheme="minorHAnsi"/>
          <w:sz w:val="20"/>
          <w:szCs w:val="20"/>
        </w:rPr>
        <w:t xml:space="preserve">Příloha </w:t>
      </w:r>
      <w:r w:rsidR="00E920E8" w:rsidRPr="00EB33E0">
        <w:rPr>
          <w:rFonts w:asciiTheme="minorHAnsi" w:hAnsiTheme="minorHAnsi" w:cstheme="minorHAnsi"/>
          <w:sz w:val="20"/>
          <w:szCs w:val="20"/>
        </w:rPr>
        <w:t>č. 5 ke Smlouvě o poskytování pečovatelské služby</w:t>
      </w:r>
    </w:p>
    <w:p w14:paraId="4F690E7F" w14:textId="77777777" w:rsidR="001B5C52" w:rsidRPr="00EB33E0" w:rsidRDefault="001B5C52" w:rsidP="00E920E8">
      <w:pPr>
        <w:jc w:val="center"/>
        <w:rPr>
          <w:rFonts w:asciiTheme="minorHAnsi" w:hAnsiTheme="minorHAnsi" w:cstheme="minorHAnsi"/>
        </w:rPr>
      </w:pPr>
    </w:p>
    <w:p w14:paraId="0C5DF43C" w14:textId="1759F5F4" w:rsidR="001B5C52" w:rsidRPr="00EB33E0" w:rsidRDefault="001B5C52" w:rsidP="00E920E8">
      <w:pPr>
        <w:jc w:val="center"/>
        <w:rPr>
          <w:rFonts w:asciiTheme="minorHAnsi" w:hAnsiTheme="minorHAnsi" w:cstheme="minorHAnsi"/>
          <w:b/>
        </w:rPr>
      </w:pPr>
      <w:r w:rsidRPr="00EB33E0">
        <w:rPr>
          <w:rFonts w:asciiTheme="minorHAnsi" w:hAnsiTheme="minorHAnsi" w:cstheme="minorHAnsi"/>
          <w:b/>
        </w:rPr>
        <w:t xml:space="preserve">Vnitřní pravidla pro poskytování </w:t>
      </w:r>
      <w:r w:rsidR="00B7322D" w:rsidRPr="00EB33E0">
        <w:rPr>
          <w:rFonts w:asciiTheme="minorHAnsi" w:hAnsiTheme="minorHAnsi" w:cstheme="minorHAnsi"/>
          <w:b/>
        </w:rPr>
        <w:t xml:space="preserve">charitní </w:t>
      </w:r>
      <w:r w:rsidRPr="00EB33E0">
        <w:rPr>
          <w:rFonts w:asciiTheme="minorHAnsi" w:hAnsiTheme="minorHAnsi" w:cstheme="minorHAnsi"/>
          <w:b/>
        </w:rPr>
        <w:t>pečovatelské služby</w:t>
      </w:r>
      <w:r w:rsidR="00B7322D" w:rsidRPr="00EB33E0">
        <w:rPr>
          <w:rFonts w:asciiTheme="minorHAnsi" w:hAnsiTheme="minorHAnsi" w:cstheme="minorHAnsi"/>
          <w:b/>
        </w:rPr>
        <w:t xml:space="preserve"> (dále jen CHPS)</w:t>
      </w:r>
    </w:p>
    <w:p w14:paraId="0B6F49F6" w14:textId="77777777" w:rsidR="00E920E8" w:rsidRPr="00EB33E0" w:rsidRDefault="00E920E8" w:rsidP="00E920E8">
      <w:pPr>
        <w:jc w:val="center"/>
        <w:rPr>
          <w:rFonts w:asciiTheme="minorHAnsi" w:hAnsiTheme="minorHAnsi" w:cstheme="minorHAnsi"/>
        </w:rPr>
      </w:pPr>
    </w:p>
    <w:p w14:paraId="477523A1" w14:textId="77777777" w:rsidR="00E920E8" w:rsidRPr="00EB33E0" w:rsidRDefault="00E920E8" w:rsidP="00E920E8">
      <w:pPr>
        <w:jc w:val="center"/>
        <w:rPr>
          <w:rFonts w:asciiTheme="minorHAnsi" w:hAnsiTheme="minorHAnsi" w:cstheme="minorHAnsi"/>
          <w:b/>
        </w:rPr>
      </w:pPr>
      <w:r w:rsidRPr="00EB33E0">
        <w:rPr>
          <w:rFonts w:asciiTheme="minorHAnsi" w:hAnsiTheme="minorHAnsi" w:cstheme="minorHAnsi"/>
          <w:b/>
        </w:rPr>
        <w:t>I. Základní informace</w:t>
      </w:r>
    </w:p>
    <w:p w14:paraId="73E4B957" w14:textId="77777777" w:rsidR="00E920E8" w:rsidRPr="00EB33E0" w:rsidRDefault="00E920E8" w:rsidP="00E920E8">
      <w:pPr>
        <w:jc w:val="center"/>
        <w:rPr>
          <w:rFonts w:asciiTheme="minorHAnsi" w:hAnsiTheme="minorHAnsi" w:cstheme="minorHAnsi"/>
        </w:rPr>
      </w:pPr>
    </w:p>
    <w:p w14:paraId="28A7475A" w14:textId="77777777" w:rsidR="008E65BA" w:rsidRPr="00EB33E0" w:rsidRDefault="00E920E8" w:rsidP="008E2963">
      <w:pPr>
        <w:rPr>
          <w:rFonts w:asciiTheme="minorHAnsi" w:hAnsiTheme="minorHAnsi" w:cstheme="minorHAnsi"/>
          <w:b/>
        </w:rPr>
      </w:pPr>
      <w:r w:rsidRPr="00EB33E0">
        <w:rPr>
          <w:rFonts w:asciiTheme="minorHAnsi" w:hAnsiTheme="minorHAnsi" w:cstheme="minorHAnsi"/>
          <w:b/>
        </w:rPr>
        <w:t>Poslání</w:t>
      </w:r>
    </w:p>
    <w:p w14:paraId="34690E34" w14:textId="77777777" w:rsidR="00004AE0" w:rsidRPr="00EB33E0" w:rsidRDefault="00004AE0" w:rsidP="008E2963">
      <w:pPr>
        <w:rPr>
          <w:rFonts w:asciiTheme="minorHAnsi" w:hAnsiTheme="minorHAnsi" w:cstheme="minorHAnsi"/>
          <w:b/>
        </w:rPr>
      </w:pPr>
    </w:p>
    <w:p w14:paraId="3D52B7CF" w14:textId="5DC1148F" w:rsidR="004B56FE" w:rsidRPr="00EB33E0" w:rsidRDefault="004B56FE" w:rsidP="004B56FE">
      <w:pPr>
        <w:autoSpaceDE w:val="0"/>
        <w:autoSpaceDN w:val="0"/>
        <w:adjustRightInd w:val="0"/>
        <w:spacing w:line="360" w:lineRule="auto"/>
        <w:jc w:val="both"/>
        <w:rPr>
          <w:rFonts w:asciiTheme="minorHAnsi" w:hAnsiTheme="minorHAnsi" w:cstheme="minorHAnsi"/>
        </w:rPr>
      </w:pPr>
      <w:r w:rsidRPr="00EB33E0">
        <w:rPr>
          <w:rFonts w:asciiTheme="minorHAnsi" w:hAnsiTheme="minorHAnsi" w:cstheme="minorHAnsi"/>
        </w:rPr>
        <w:t>Posláním Charitní pečovatelské služby, provozované Diecézní charitou Litoměřice</w:t>
      </w:r>
      <w:r w:rsidR="00EB33E0">
        <w:rPr>
          <w:rFonts w:asciiTheme="minorHAnsi" w:hAnsiTheme="minorHAnsi" w:cstheme="minorHAnsi"/>
        </w:rPr>
        <w:t xml:space="preserve"> (dále jen DCH LTM)</w:t>
      </w:r>
      <w:r w:rsidRPr="00EB33E0">
        <w:rPr>
          <w:rFonts w:asciiTheme="minorHAnsi" w:hAnsiTheme="minorHAnsi" w:cstheme="minorHAnsi"/>
        </w:rPr>
        <w:t xml:space="preserve">, je umožnit osobám, které mají sníženou soběstačnost z důvodu věku, chronického onemocnění nebo zdravotního postižení, žít co nejdéle ve svém přirozeném domácím prostředí s pomocí pečovatelské služby a blízkých, na základě individuálních potřeb. </w:t>
      </w:r>
    </w:p>
    <w:p w14:paraId="29624EA7" w14:textId="77777777" w:rsidR="00004AE0" w:rsidRPr="00EB33E0" w:rsidRDefault="00004AE0" w:rsidP="00004AE0">
      <w:pPr>
        <w:spacing w:line="360" w:lineRule="auto"/>
        <w:jc w:val="both"/>
        <w:rPr>
          <w:rFonts w:asciiTheme="minorHAnsi" w:hAnsiTheme="minorHAnsi" w:cstheme="minorHAnsi"/>
        </w:rPr>
      </w:pPr>
    </w:p>
    <w:p w14:paraId="3B7016F6" w14:textId="77777777" w:rsidR="00810BDE" w:rsidRPr="00EB33E0" w:rsidRDefault="00810BDE" w:rsidP="00810BDE">
      <w:pPr>
        <w:spacing w:line="360" w:lineRule="auto"/>
        <w:jc w:val="both"/>
        <w:rPr>
          <w:rFonts w:asciiTheme="minorHAnsi" w:hAnsiTheme="minorHAnsi" w:cstheme="minorHAnsi"/>
          <w:b/>
        </w:rPr>
      </w:pPr>
      <w:r w:rsidRPr="00EB33E0">
        <w:rPr>
          <w:rFonts w:asciiTheme="minorHAnsi" w:hAnsiTheme="minorHAnsi" w:cstheme="minorHAnsi"/>
          <w:b/>
        </w:rPr>
        <w:t>Vzájemným cílem CHPS a uživatele je možnost</w:t>
      </w:r>
    </w:p>
    <w:p w14:paraId="562DC158" w14:textId="77777777" w:rsidR="00B70461" w:rsidRPr="00EB33E0" w:rsidRDefault="00B70461" w:rsidP="00004AE0">
      <w:pPr>
        <w:spacing w:line="360" w:lineRule="auto"/>
        <w:jc w:val="both"/>
        <w:rPr>
          <w:rFonts w:asciiTheme="minorHAnsi" w:hAnsiTheme="minorHAnsi" w:cstheme="minorHAnsi"/>
        </w:rPr>
      </w:pPr>
      <w:r w:rsidRPr="00EB33E0">
        <w:rPr>
          <w:rFonts w:asciiTheme="minorHAnsi" w:hAnsiTheme="minorHAnsi" w:cstheme="minorHAnsi"/>
        </w:rPr>
        <w:t>Žít co nejdéle ve svém přirozeném domácím prostředí s pomocí pečovatelské služby a blízkých, na základě individuálních potřeb.</w:t>
      </w:r>
    </w:p>
    <w:p w14:paraId="345F2EFA" w14:textId="77777777" w:rsidR="00004AE0" w:rsidRPr="00EB33E0" w:rsidRDefault="00004AE0" w:rsidP="00004AE0">
      <w:pPr>
        <w:spacing w:line="360" w:lineRule="auto"/>
        <w:jc w:val="both"/>
        <w:rPr>
          <w:rFonts w:asciiTheme="minorHAnsi" w:hAnsiTheme="minorHAnsi" w:cstheme="minorHAnsi"/>
        </w:rPr>
      </w:pPr>
      <w:r w:rsidRPr="00EB33E0">
        <w:rPr>
          <w:rFonts w:asciiTheme="minorHAnsi" w:hAnsiTheme="minorHAnsi" w:cstheme="minorHAnsi"/>
        </w:rPr>
        <w:t xml:space="preserve">Jde o podporu uživatelů v zachování jejich způsobu života ve vlastním sociálním prostředí, což znamená, že nebudou muset využívat jiné pobytové sociální služby. Snahou CHPS je umožnit lidem co nejdéle setrvat ve svém domácím prostředí. </w:t>
      </w:r>
    </w:p>
    <w:p w14:paraId="4299F6C6" w14:textId="77777777" w:rsidR="007A201D" w:rsidRPr="00EB33E0" w:rsidRDefault="007A201D" w:rsidP="007A201D">
      <w:pPr>
        <w:pStyle w:val="Nadpis2"/>
        <w:spacing w:before="0" w:after="0" w:line="360" w:lineRule="auto"/>
        <w:jc w:val="both"/>
        <w:rPr>
          <w:rFonts w:asciiTheme="minorHAnsi" w:hAnsiTheme="minorHAnsi" w:cstheme="minorHAnsi"/>
          <w:i w:val="0"/>
          <w:iCs w:val="0"/>
          <w:sz w:val="24"/>
          <w:szCs w:val="24"/>
        </w:rPr>
      </w:pPr>
    </w:p>
    <w:p w14:paraId="279CEE7C" w14:textId="77777777" w:rsidR="007A201D" w:rsidRPr="00EB33E0" w:rsidRDefault="007A201D" w:rsidP="007A201D">
      <w:pPr>
        <w:pStyle w:val="Nadpis2"/>
        <w:spacing w:before="0" w:after="0" w:line="360" w:lineRule="auto"/>
        <w:jc w:val="both"/>
        <w:rPr>
          <w:rFonts w:asciiTheme="minorHAnsi" w:hAnsiTheme="minorHAnsi" w:cstheme="minorHAnsi"/>
          <w:i w:val="0"/>
          <w:iCs w:val="0"/>
          <w:sz w:val="24"/>
          <w:szCs w:val="24"/>
        </w:rPr>
      </w:pPr>
      <w:r w:rsidRPr="00EB33E0">
        <w:rPr>
          <w:rFonts w:asciiTheme="minorHAnsi" w:hAnsiTheme="minorHAnsi" w:cstheme="minorHAnsi"/>
          <w:i w:val="0"/>
          <w:iCs w:val="0"/>
          <w:sz w:val="24"/>
          <w:szCs w:val="24"/>
        </w:rPr>
        <w:t>Zásady poskytování CHPS</w:t>
      </w:r>
    </w:p>
    <w:p w14:paraId="4A75DBBF"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individuální přístup k uživatelům CHPS</w:t>
      </w:r>
    </w:p>
    <w:p w14:paraId="7D2F6371"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podpora samostatnosti a soběstačnosti uživatelů CHPS</w:t>
      </w:r>
    </w:p>
    <w:p w14:paraId="1E06D34C"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respekt k lidské důstojnosti – respektování a ochrana práv uživatelů CHPS</w:t>
      </w:r>
    </w:p>
    <w:p w14:paraId="06E4DE29"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respekt k soukromí uživatelů</w:t>
      </w:r>
    </w:p>
    <w:p w14:paraId="152B6C51" w14:textId="713D579F"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 xml:space="preserve">partnerský přístup k uživatelům služby (rovnost mezi uživatelem a pracovníkem </w:t>
      </w:r>
      <w:r w:rsidR="00B7322D" w:rsidRPr="00EB33E0">
        <w:rPr>
          <w:rFonts w:asciiTheme="minorHAnsi" w:hAnsiTheme="minorHAnsi" w:cstheme="minorHAnsi"/>
        </w:rPr>
        <w:t>CH</w:t>
      </w:r>
      <w:r w:rsidRPr="00EB33E0">
        <w:rPr>
          <w:rFonts w:asciiTheme="minorHAnsi" w:hAnsiTheme="minorHAnsi" w:cstheme="minorHAnsi"/>
        </w:rPr>
        <w:t>PS)</w:t>
      </w:r>
    </w:p>
    <w:p w14:paraId="64DE38D0"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flexibilita služby</w:t>
      </w:r>
    </w:p>
    <w:p w14:paraId="3C366A97"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spolupráce s rodinou, blízkými uživatele nebo jinými poskytovateli sociálních služeb</w:t>
      </w:r>
    </w:p>
    <w:p w14:paraId="0EA3F355"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služba je poskytována ve vlastním sociálním prostředí uživatele</w:t>
      </w:r>
    </w:p>
    <w:p w14:paraId="719810E4" w14:textId="77777777" w:rsidR="007A201D" w:rsidRPr="00EB33E0" w:rsidRDefault="007A201D" w:rsidP="007A201D">
      <w:pPr>
        <w:pStyle w:val="Odstavecseseznamem"/>
        <w:numPr>
          <w:ilvl w:val="0"/>
          <w:numId w:val="7"/>
        </w:numPr>
        <w:tabs>
          <w:tab w:val="left" w:pos="426"/>
        </w:tabs>
        <w:spacing w:line="360" w:lineRule="auto"/>
        <w:jc w:val="both"/>
        <w:rPr>
          <w:rFonts w:asciiTheme="minorHAnsi" w:hAnsiTheme="minorHAnsi" w:cstheme="minorHAnsi"/>
        </w:rPr>
      </w:pPr>
      <w:r w:rsidRPr="00EB33E0">
        <w:rPr>
          <w:rFonts w:asciiTheme="minorHAnsi" w:hAnsiTheme="minorHAnsi" w:cstheme="minorHAnsi"/>
        </w:rPr>
        <w:t>pečovatelská služba je podle potřeb uživatelů poskytována v součinnosti s duchovní službou</w:t>
      </w:r>
    </w:p>
    <w:p w14:paraId="7499708B" w14:textId="77777777" w:rsidR="00623DAA" w:rsidRPr="00EB33E0" w:rsidRDefault="00623DAA" w:rsidP="00623DAA">
      <w:pPr>
        <w:pStyle w:val="Nadpis2"/>
        <w:spacing w:before="0" w:after="0" w:line="360" w:lineRule="auto"/>
        <w:ind w:left="720"/>
        <w:jc w:val="both"/>
        <w:rPr>
          <w:rFonts w:asciiTheme="minorHAnsi" w:hAnsiTheme="minorHAnsi" w:cstheme="minorHAnsi"/>
          <w:b w:val="0"/>
          <w:bCs w:val="0"/>
          <w:i w:val="0"/>
          <w:iCs w:val="0"/>
          <w:sz w:val="24"/>
          <w:szCs w:val="24"/>
        </w:rPr>
      </w:pPr>
    </w:p>
    <w:p w14:paraId="5E7F8265" w14:textId="77777777" w:rsidR="007A201D" w:rsidRPr="00EB33E0" w:rsidRDefault="007A201D" w:rsidP="007A201D">
      <w:pPr>
        <w:pStyle w:val="Nadpis2"/>
        <w:spacing w:before="0" w:after="0" w:line="360" w:lineRule="auto"/>
        <w:jc w:val="both"/>
        <w:rPr>
          <w:rFonts w:asciiTheme="minorHAnsi" w:hAnsiTheme="minorHAnsi" w:cstheme="minorHAnsi"/>
          <w:i w:val="0"/>
          <w:iCs w:val="0"/>
          <w:sz w:val="24"/>
          <w:szCs w:val="24"/>
        </w:rPr>
      </w:pPr>
      <w:r w:rsidRPr="00EB33E0">
        <w:rPr>
          <w:rFonts w:asciiTheme="minorHAnsi" w:hAnsiTheme="minorHAnsi" w:cstheme="minorHAnsi"/>
          <w:i w:val="0"/>
          <w:iCs w:val="0"/>
          <w:sz w:val="24"/>
          <w:szCs w:val="24"/>
        </w:rPr>
        <w:t>Okruh osob, kterým je služba určena</w:t>
      </w:r>
    </w:p>
    <w:p w14:paraId="5CBA4690" w14:textId="77777777" w:rsidR="007A201D" w:rsidRPr="00EB33E0" w:rsidRDefault="007A201D" w:rsidP="007A201D">
      <w:pPr>
        <w:spacing w:line="360" w:lineRule="auto"/>
        <w:jc w:val="both"/>
        <w:rPr>
          <w:rFonts w:asciiTheme="minorHAnsi" w:hAnsiTheme="minorHAnsi" w:cstheme="minorHAnsi"/>
        </w:rPr>
      </w:pPr>
      <w:r w:rsidRPr="00EB33E0">
        <w:rPr>
          <w:rFonts w:asciiTheme="minorHAnsi" w:hAnsiTheme="minorHAnsi" w:cstheme="minorHAnsi"/>
        </w:rPr>
        <w:t>Cílovou skupinou CHPS jsou osoby (muži a ženy), které patří do skupiny:</w:t>
      </w:r>
    </w:p>
    <w:p w14:paraId="7131F566" w14:textId="77777777" w:rsidR="007A201D" w:rsidRPr="00EB33E0" w:rsidRDefault="007A201D" w:rsidP="007A201D">
      <w:pPr>
        <w:pStyle w:val="Odstavecseseznamem"/>
        <w:numPr>
          <w:ilvl w:val="0"/>
          <w:numId w:val="8"/>
        </w:numPr>
        <w:spacing w:line="360" w:lineRule="auto"/>
        <w:jc w:val="both"/>
        <w:rPr>
          <w:rFonts w:asciiTheme="minorHAnsi" w:hAnsiTheme="minorHAnsi" w:cstheme="minorHAnsi"/>
        </w:rPr>
      </w:pPr>
      <w:r w:rsidRPr="00EB33E0">
        <w:rPr>
          <w:rFonts w:asciiTheme="minorHAnsi" w:hAnsiTheme="minorHAnsi" w:cstheme="minorHAnsi"/>
        </w:rPr>
        <w:t>senioři</w:t>
      </w:r>
    </w:p>
    <w:p w14:paraId="24A04A42" w14:textId="77777777" w:rsidR="007A201D" w:rsidRPr="00EB33E0" w:rsidRDefault="007A201D" w:rsidP="007A201D">
      <w:pPr>
        <w:pStyle w:val="Odstavecseseznamem"/>
        <w:numPr>
          <w:ilvl w:val="0"/>
          <w:numId w:val="8"/>
        </w:numPr>
        <w:spacing w:line="360" w:lineRule="auto"/>
        <w:jc w:val="both"/>
        <w:rPr>
          <w:rFonts w:asciiTheme="minorHAnsi" w:hAnsiTheme="minorHAnsi" w:cstheme="minorHAnsi"/>
        </w:rPr>
      </w:pPr>
      <w:r w:rsidRPr="00EB33E0">
        <w:rPr>
          <w:rFonts w:asciiTheme="minorHAnsi" w:hAnsiTheme="minorHAnsi" w:cstheme="minorHAnsi"/>
        </w:rPr>
        <w:t>osoby s chronickým onemocněním</w:t>
      </w:r>
    </w:p>
    <w:p w14:paraId="344D97B9" w14:textId="77777777" w:rsidR="007A201D" w:rsidRPr="00EB33E0" w:rsidRDefault="007A201D" w:rsidP="007A201D">
      <w:pPr>
        <w:pStyle w:val="Odstavecseseznamem"/>
        <w:numPr>
          <w:ilvl w:val="0"/>
          <w:numId w:val="8"/>
        </w:numPr>
        <w:spacing w:line="360" w:lineRule="auto"/>
        <w:jc w:val="both"/>
        <w:rPr>
          <w:rFonts w:asciiTheme="minorHAnsi" w:hAnsiTheme="minorHAnsi" w:cstheme="minorHAnsi"/>
        </w:rPr>
      </w:pPr>
      <w:r w:rsidRPr="00EB33E0">
        <w:rPr>
          <w:rFonts w:asciiTheme="minorHAnsi" w:hAnsiTheme="minorHAnsi" w:cstheme="minorHAnsi"/>
        </w:rPr>
        <w:t>osoby se zdravotním postižením</w:t>
      </w:r>
    </w:p>
    <w:p w14:paraId="1FC27491" w14:textId="54D0697F" w:rsidR="007A201D" w:rsidRPr="00EB33E0" w:rsidRDefault="00EC3CC9" w:rsidP="007A201D">
      <w:pPr>
        <w:pStyle w:val="Odstavecseseznamem"/>
        <w:numPr>
          <w:ilvl w:val="0"/>
          <w:numId w:val="8"/>
        </w:numPr>
        <w:spacing w:line="360" w:lineRule="auto"/>
        <w:jc w:val="both"/>
        <w:rPr>
          <w:rFonts w:asciiTheme="minorHAnsi" w:hAnsiTheme="minorHAnsi" w:cstheme="minorHAnsi"/>
        </w:rPr>
      </w:pPr>
      <w:r w:rsidRPr="00EB33E0">
        <w:rPr>
          <w:rFonts w:asciiTheme="minorHAnsi" w:hAnsiTheme="minorHAnsi" w:cstheme="minorHAnsi"/>
        </w:rPr>
        <w:t>rodiny s dětmi</w:t>
      </w:r>
    </w:p>
    <w:p w14:paraId="01FEA8C9" w14:textId="77777777" w:rsidR="007A201D" w:rsidRPr="00EB33E0" w:rsidRDefault="007A201D" w:rsidP="007A201D">
      <w:pPr>
        <w:shd w:val="clear" w:color="auto" w:fill="FFFFFF"/>
        <w:spacing w:before="100" w:beforeAutospacing="1" w:after="100" w:afterAutospacing="1"/>
        <w:jc w:val="both"/>
        <w:rPr>
          <w:rFonts w:asciiTheme="minorHAnsi" w:hAnsiTheme="minorHAnsi" w:cstheme="minorHAnsi"/>
          <w:b/>
        </w:rPr>
      </w:pPr>
      <w:r w:rsidRPr="00EB33E0">
        <w:rPr>
          <w:rFonts w:asciiTheme="minorHAnsi" w:hAnsiTheme="minorHAnsi" w:cstheme="minorHAnsi"/>
          <w:b/>
        </w:rPr>
        <w:t>Věková kategorie uživatelů CHPS je</w:t>
      </w:r>
    </w:p>
    <w:p w14:paraId="5A6C22B3" w14:textId="4B2A5C26" w:rsidR="00EC3CC9" w:rsidRPr="00EB33E0" w:rsidRDefault="00EC3CC9" w:rsidP="00EC3CC9">
      <w:pPr>
        <w:pStyle w:val="Odstavecseseznamem"/>
        <w:numPr>
          <w:ilvl w:val="0"/>
          <w:numId w:val="23"/>
        </w:numPr>
        <w:shd w:val="clear" w:color="auto" w:fill="FFFFFF"/>
        <w:spacing w:before="100" w:beforeAutospacing="1" w:after="100" w:afterAutospacing="1"/>
        <w:jc w:val="both"/>
        <w:rPr>
          <w:rFonts w:asciiTheme="minorHAnsi" w:hAnsiTheme="minorHAnsi" w:cstheme="minorHAnsi"/>
        </w:rPr>
      </w:pPr>
      <w:r w:rsidRPr="00EB33E0">
        <w:rPr>
          <w:rFonts w:asciiTheme="minorHAnsi" w:hAnsiTheme="minorHAnsi" w:cstheme="minorHAnsi"/>
        </w:rPr>
        <w:t>bez omezení věku</w:t>
      </w:r>
      <w:r w:rsidR="005F44BF" w:rsidRPr="00EB33E0">
        <w:rPr>
          <w:rFonts w:asciiTheme="minorHAnsi" w:hAnsiTheme="minorHAnsi" w:cstheme="minorHAnsi"/>
        </w:rPr>
        <w:t>.</w:t>
      </w:r>
    </w:p>
    <w:p w14:paraId="331E080E" w14:textId="3BE9AA0E" w:rsidR="005F44BF" w:rsidRPr="00EB33E0" w:rsidRDefault="00B7322D" w:rsidP="00FE057E">
      <w:pPr>
        <w:pStyle w:val="Nadpis2"/>
        <w:spacing w:before="0" w:after="0" w:line="360" w:lineRule="auto"/>
        <w:jc w:val="both"/>
        <w:rPr>
          <w:rFonts w:asciiTheme="minorHAnsi" w:hAnsiTheme="minorHAnsi" w:cstheme="minorHAnsi"/>
          <w:b w:val="0"/>
          <w:i w:val="0"/>
          <w:iCs w:val="0"/>
          <w:sz w:val="24"/>
          <w:szCs w:val="24"/>
        </w:rPr>
      </w:pPr>
      <w:r w:rsidRPr="00EB33E0">
        <w:rPr>
          <w:rFonts w:asciiTheme="minorHAnsi" w:hAnsiTheme="minorHAnsi" w:cstheme="minorHAnsi"/>
          <w:b w:val="0"/>
          <w:i w:val="0"/>
          <w:iCs w:val="0"/>
          <w:sz w:val="24"/>
          <w:szCs w:val="24"/>
        </w:rPr>
        <w:t>C</w:t>
      </w:r>
      <w:r w:rsidR="00CF7433" w:rsidRPr="00EB33E0">
        <w:rPr>
          <w:rFonts w:asciiTheme="minorHAnsi" w:hAnsiTheme="minorHAnsi" w:cstheme="minorHAnsi"/>
          <w:b w:val="0"/>
          <w:i w:val="0"/>
          <w:iCs w:val="0"/>
          <w:sz w:val="24"/>
          <w:szCs w:val="24"/>
        </w:rPr>
        <w:t>H</w:t>
      </w:r>
      <w:r w:rsidRPr="00EB33E0">
        <w:rPr>
          <w:rFonts w:asciiTheme="minorHAnsi" w:hAnsiTheme="minorHAnsi" w:cstheme="minorHAnsi"/>
          <w:b w:val="0"/>
          <w:i w:val="0"/>
          <w:iCs w:val="0"/>
          <w:sz w:val="24"/>
          <w:szCs w:val="24"/>
        </w:rPr>
        <w:t>PS</w:t>
      </w:r>
      <w:r w:rsidR="00FE057E" w:rsidRPr="00EB33E0">
        <w:rPr>
          <w:rFonts w:asciiTheme="minorHAnsi" w:hAnsiTheme="minorHAnsi" w:cstheme="minorHAnsi"/>
          <w:b w:val="0"/>
          <w:i w:val="0"/>
          <w:iCs w:val="0"/>
          <w:sz w:val="24"/>
          <w:szCs w:val="24"/>
        </w:rPr>
        <w:t xml:space="preserve"> </w:t>
      </w:r>
      <w:r w:rsidR="005F44BF" w:rsidRPr="00EB33E0">
        <w:rPr>
          <w:rFonts w:asciiTheme="minorHAnsi" w:hAnsiTheme="minorHAnsi" w:cstheme="minorHAnsi"/>
          <w:b w:val="0"/>
          <w:i w:val="0"/>
          <w:iCs w:val="0"/>
          <w:sz w:val="24"/>
          <w:szCs w:val="24"/>
        </w:rPr>
        <w:t xml:space="preserve">je </w:t>
      </w:r>
      <w:r w:rsidR="00FE057E" w:rsidRPr="00EB33E0">
        <w:rPr>
          <w:rFonts w:asciiTheme="minorHAnsi" w:hAnsiTheme="minorHAnsi" w:cstheme="minorHAnsi"/>
          <w:b w:val="0"/>
          <w:i w:val="0"/>
          <w:iCs w:val="0"/>
          <w:sz w:val="24"/>
          <w:szCs w:val="24"/>
        </w:rPr>
        <w:t>poskyt</w:t>
      </w:r>
      <w:r w:rsidR="005F44BF" w:rsidRPr="00EB33E0">
        <w:rPr>
          <w:rFonts w:asciiTheme="minorHAnsi" w:hAnsiTheme="minorHAnsi" w:cstheme="minorHAnsi"/>
          <w:b w:val="0"/>
          <w:i w:val="0"/>
          <w:iCs w:val="0"/>
          <w:sz w:val="24"/>
          <w:szCs w:val="24"/>
        </w:rPr>
        <w:t xml:space="preserve">ována </w:t>
      </w:r>
      <w:r w:rsidR="00FE057E" w:rsidRPr="00EB33E0">
        <w:rPr>
          <w:rFonts w:asciiTheme="minorHAnsi" w:hAnsiTheme="minorHAnsi" w:cstheme="minorHAnsi"/>
          <w:b w:val="0"/>
          <w:i w:val="0"/>
          <w:iCs w:val="0"/>
          <w:sz w:val="24"/>
          <w:szCs w:val="24"/>
        </w:rPr>
        <w:t xml:space="preserve">za úhradu, ve vymezeném čase. </w:t>
      </w:r>
      <w:r w:rsidR="005F44BF" w:rsidRPr="00EB33E0">
        <w:rPr>
          <w:rFonts w:asciiTheme="minorHAnsi" w:hAnsiTheme="minorHAnsi" w:cstheme="minorHAnsi"/>
          <w:b w:val="0"/>
          <w:i w:val="0"/>
          <w:iCs w:val="0"/>
          <w:sz w:val="24"/>
          <w:szCs w:val="24"/>
        </w:rPr>
        <w:t>O</w:t>
      </w:r>
      <w:r w:rsidR="005F44BF" w:rsidRPr="00EB33E0">
        <w:rPr>
          <w:rFonts w:asciiTheme="minorHAnsi" w:hAnsiTheme="minorHAnsi" w:cstheme="minorHAnsi"/>
          <w:b w:val="0"/>
          <w:bCs w:val="0"/>
          <w:i w:val="0"/>
          <w:iCs w:val="0"/>
          <w:sz w:val="24"/>
          <w:szCs w:val="24"/>
        </w:rPr>
        <w:t>soby, které mají nárok na péči bez úhrady, jsou vymezeny v § 75 odst. 2 zákona č. 108/ 2006 Sb. o sociálních službách, ve znění pozdějších předpisů.</w:t>
      </w:r>
    </w:p>
    <w:p w14:paraId="5DB0DAF3" w14:textId="49F9BC2E" w:rsidR="00FE057E" w:rsidRPr="00EB33E0" w:rsidRDefault="00FE057E" w:rsidP="00FE057E">
      <w:pPr>
        <w:pStyle w:val="Nadpis2"/>
        <w:spacing w:before="0" w:after="0" w:line="360" w:lineRule="auto"/>
        <w:jc w:val="both"/>
        <w:rPr>
          <w:rFonts w:asciiTheme="minorHAnsi" w:hAnsiTheme="minorHAnsi" w:cstheme="minorHAnsi"/>
          <w:b w:val="0"/>
          <w:i w:val="0"/>
          <w:iCs w:val="0"/>
          <w:sz w:val="24"/>
          <w:szCs w:val="24"/>
        </w:rPr>
      </w:pPr>
      <w:r w:rsidRPr="00EB33E0">
        <w:rPr>
          <w:rFonts w:asciiTheme="minorHAnsi" w:hAnsiTheme="minorHAnsi" w:cstheme="minorHAnsi"/>
          <w:b w:val="0"/>
          <w:i w:val="0"/>
          <w:iCs w:val="0"/>
          <w:sz w:val="24"/>
          <w:szCs w:val="24"/>
        </w:rPr>
        <w:t xml:space="preserve">Pracovní doba je 7 dní v týdnu od 07.00 </w:t>
      </w:r>
      <w:r w:rsidR="00EB33E0">
        <w:rPr>
          <w:rFonts w:asciiTheme="minorHAnsi" w:hAnsiTheme="minorHAnsi" w:cstheme="minorHAnsi"/>
          <w:b w:val="0"/>
          <w:i w:val="0"/>
          <w:iCs w:val="0"/>
          <w:sz w:val="24"/>
          <w:szCs w:val="24"/>
        </w:rPr>
        <w:t xml:space="preserve">do </w:t>
      </w:r>
      <w:r w:rsidR="00015108" w:rsidRPr="00EB33E0">
        <w:rPr>
          <w:rFonts w:asciiTheme="minorHAnsi" w:hAnsiTheme="minorHAnsi" w:cstheme="minorHAnsi"/>
          <w:b w:val="0"/>
          <w:i w:val="0"/>
          <w:iCs w:val="0"/>
          <w:sz w:val="24"/>
          <w:szCs w:val="24"/>
        </w:rPr>
        <w:t>1</w:t>
      </w:r>
      <w:r w:rsidR="00EC3CC9" w:rsidRPr="00EB33E0">
        <w:rPr>
          <w:rFonts w:asciiTheme="minorHAnsi" w:hAnsiTheme="minorHAnsi" w:cstheme="minorHAnsi"/>
          <w:b w:val="0"/>
          <w:i w:val="0"/>
          <w:iCs w:val="0"/>
          <w:sz w:val="24"/>
          <w:szCs w:val="24"/>
        </w:rPr>
        <w:t>9</w:t>
      </w:r>
      <w:r w:rsidRPr="00EB33E0">
        <w:rPr>
          <w:rFonts w:asciiTheme="minorHAnsi" w:hAnsiTheme="minorHAnsi" w:cstheme="minorHAnsi"/>
          <w:b w:val="0"/>
          <w:i w:val="0"/>
          <w:iCs w:val="0"/>
          <w:sz w:val="24"/>
          <w:szCs w:val="24"/>
        </w:rPr>
        <w:t>.00 hodin</w:t>
      </w:r>
      <w:r w:rsidR="001D2B9E" w:rsidRPr="00EB33E0">
        <w:rPr>
          <w:rFonts w:asciiTheme="minorHAnsi" w:hAnsiTheme="minorHAnsi" w:cstheme="minorHAnsi"/>
          <w:b w:val="0"/>
          <w:i w:val="0"/>
          <w:iCs w:val="0"/>
          <w:sz w:val="24"/>
          <w:szCs w:val="24"/>
        </w:rPr>
        <w:t>.</w:t>
      </w:r>
      <w:r w:rsidRPr="00EB33E0">
        <w:rPr>
          <w:rFonts w:asciiTheme="minorHAnsi" w:hAnsiTheme="minorHAnsi" w:cstheme="minorHAnsi"/>
          <w:b w:val="0"/>
          <w:i w:val="0"/>
          <w:iCs w:val="0"/>
          <w:sz w:val="24"/>
          <w:szCs w:val="24"/>
        </w:rPr>
        <w:t xml:space="preserve"> </w:t>
      </w:r>
    </w:p>
    <w:p w14:paraId="64CC78A9" w14:textId="77777777" w:rsidR="007A201D" w:rsidRPr="00EB33E0" w:rsidRDefault="007A201D" w:rsidP="007A201D">
      <w:pPr>
        <w:pStyle w:val="Nadpis2"/>
        <w:spacing w:before="0" w:after="0" w:line="360" w:lineRule="auto"/>
        <w:jc w:val="both"/>
        <w:rPr>
          <w:rFonts w:asciiTheme="minorHAnsi" w:hAnsiTheme="minorHAnsi" w:cstheme="minorHAnsi"/>
          <w:b w:val="0"/>
          <w:i w:val="0"/>
          <w:iCs w:val="0"/>
          <w:sz w:val="24"/>
          <w:szCs w:val="24"/>
        </w:rPr>
      </w:pPr>
      <w:r w:rsidRPr="00EB33E0">
        <w:rPr>
          <w:rFonts w:asciiTheme="minorHAnsi" w:hAnsiTheme="minorHAnsi" w:cstheme="minorHAnsi"/>
          <w:b w:val="0"/>
          <w:i w:val="0"/>
          <w:iCs w:val="0"/>
          <w:sz w:val="24"/>
          <w:szCs w:val="24"/>
        </w:rPr>
        <w:t xml:space="preserve"> </w:t>
      </w:r>
    </w:p>
    <w:p w14:paraId="133DEA2D" w14:textId="77777777" w:rsidR="00A54EB5" w:rsidRPr="00EB33E0" w:rsidRDefault="00A54EB5" w:rsidP="007A201D">
      <w:pPr>
        <w:tabs>
          <w:tab w:val="left" w:pos="426"/>
        </w:tabs>
        <w:spacing w:line="360" w:lineRule="auto"/>
        <w:jc w:val="both"/>
        <w:rPr>
          <w:rFonts w:asciiTheme="minorHAnsi" w:hAnsiTheme="minorHAnsi" w:cstheme="minorHAnsi"/>
          <w:b/>
        </w:rPr>
      </w:pPr>
      <w:r w:rsidRPr="00EB33E0">
        <w:rPr>
          <w:rFonts w:asciiTheme="minorHAnsi" w:hAnsiTheme="minorHAnsi" w:cstheme="minorHAnsi"/>
          <w:b/>
        </w:rPr>
        <w:t>Základní činnosti</w:t>
      </w:r>
    </w:p>
    <w:p w14:paraId="494D80B6" w14:textId="1E8D7AC8" w:rsidR="00A54EB5" w:rsidRPr="00EB33E0" w:rsidRDefault="00A54EB5" w:rsidP="00A54EB5">
      <w:pPr>
        <w:spacing w:line="360" w:lineRule="auto"/>
        <w:jc w:val="both"/>
        <w:rPr>
          <w:rFonts w:asciiTheme="minorHAnsi" w:hAnsiTheme="minorHAnsi" w:cstheme="minorHAnsi"/>
        </w:rPr>
      </w:pPr>
      <w:r w:rsidRPr="00EB33E0">
        <w:rPr>
          <w:rFonts w:asciiTheme="minorHAnsi" w:hAnsiTheme="minorHAnsi" w:cstheme="minorHAnsi"/>
        </w:rPr>
        <w:t xml:space="preserve">CHPS je poskytována na základě individuálních potřeb uživatelů. Úkony </w:t>
      </w:r>
      <w:r w:rsidR="00374311" w:rsidRPr="00EB33E0">
        <w:rPr>
          <w:rFonts w:asciiTheme="minorHAnsi" w:hAnsiTheme="minorHAnsi" w:cstheme="minorHAnsi"/>
        </w:rPr>
        <w:t xml:space="preserve">CHPS </w:t>
      </w:r>
      <w:r w:rsidRPr="00EB33E0">
        <w:rPr>
          <w:rFonts w:asciiTheme="minorHAnsi" w:hAnsiTheme="minorHAnsi" w:cstheme="minorHAnsi"/>
        </w:rPr>
        <w:t xml:space="preserve">jsou definovány v „Ceníku pečovatelských služeb“, který vychází ze zákona č. 108/ 2006 Sb., o sociálních službách, ve znění pozdějších předpisů. Služba obsahuje základní činnosti rozdělené do následujících skupin: </w:t>
      </w:r>
    </w:p>
    <w:p w14:paraId="53D99DFE" w14:textId="77777777" w:rsidR="001A7C4C" w:rsidRPr="00EB33E0" w:rsidRDefault="001A7C4C" w:rsidP="00A54EB5">
      <w:pPr>
        <w:spacing w:line="360" w:lineRule="auto"/>
        <w:jc w:val="both"/>
        <w:rPr>
          <w:rFonts w:asciiTheme="minorHAnsi" w:hAnsiTheme="minorHAnsi" w:cstheme="minorHAnsi"/>
        </w:rPr>
      </w:pPr>
    </w:p>
    <w:p w14:paraId="3D4FA115" w14:textId="77777777" w:rsidR="00A54EB5" w:rsidRPr="00EB33E0" w:rsidRDefault="00A54EB5" w:rsidP="00A54EB5">
      <w:pPr>
        <w:spacing w:line="360" w:lineRule="auto"/>
        <w:jc w:val="both"/>
        <w:rPr>
          <w:rFonts w:asciiTheme="minorHAnsi" w:hAnsiTheme="minorHAnsi" w:cstheme="minorHAnsi"/>
        </w:rPr>
      </w:pPr>
      <w:r w:rsidRPr="00EB33E0">
        <w:rPr>
          <w:rFonts w:asciiTheme="minorHAnsi" w:hAnsiTheme="minorHAnsi" w:cstheme="minorHAnsi"/>
        </w:rPr>
        <w:t>1) pomoc při zvládání běžných úkonů péče o vlastní osobu</w:t>
      </w:r>
    </w:p>
    <w:p w14:paraId="32E369BD" w14:textId="77777777" w:rsidR="00A54EB5" w:rsidRPr="00EB33E0" w:rsidRDefault="00A54EB5" w:rsidP="00A54EB5">
      <w:pPr>
        <w:spacing w:line="360" w:lineRule="auto"/>
        <w:jc w:val="both"/>
        <w:rPr>
          <w:rFonts w:asciiTheme="minorHAnsi" w:hAnsiTheme="minorHAnsi" w:cstheme="minorHAnsi"/>
        </w:rPr>
      </w:pPr>
      <w:r w:rsidRPr="00EB33E0">
        <w:rPr>
          <w:rFonts w:asciiTheme="minorHAnsi" w:hAnsiTheme="minorHAnsi" w:cstheme="minorHAnsi"/>
        </w:rPr>
        <w:t>2) pomoc při osobní hygieně nebo poskytnutí podmínek pro osobní hygienu</w:t>
      </w:r>
    </w:p>
    <w:p w14:paraId="595C3999" w14:textId="77777777" w:rsidR="00A54EB5" w:rsidRPr="00EB33E0" w:rsidRDefault="00A54EB5" w:rsidP="00A54EB5">
      <w:pPr>
        <w:spacing w:line="360" w:lineRule="auto"/>
        <w:jc w:val="both"/>
        <w:rPr>
          <w:rFonts w:asciiTheme="minorHAnsi" w:hAnsiTheme="minorHAnsi" w:cstheme="minorHAnsi"/>
        </w:rPr>
      </w:pPr>
      <w:r w:rsidRPr="00EB33E0">
        <w:rPr>
          <w:rFonts w:asciiTheme="minorHAnsi" w:hAnsiTheme="minorHAnsi" w:cstheme="minorHAnsi"/>
        </w:rPr>
        <w:t>3) poskytnutí stravy nebo pomoc při zajištění stravy</w:t>
      </w:r>
    </w:p>
    <w:p w14:paraId="421A766D" w14:textId="77777777" w:rsidR="00A54EB5" w:rsidRPr="00EB33E0" w:rsidRDefault="00A54EB5" w:rsidP="00A54EB5">
      <w:pPr>
        <w:spacing w:line="360" w:lineRule="auto"/>
        <w:jc w:val="both"/>
        <w:rPr>
          <w:rFonts w:asciiTheme="minorHAnsi" w:hAnsiTheme="minorHAnsi" w:cstheme="minorHAnsi"/>
        </w:rPr>
      </w:pPr>
      <w:r w:rsidRPr="00EB33E0">
        <w:rPr>
          <w:rFonts w:asciiTheme="minorHAnsi" w:hAnsiTheme="minorHAnsi" w:cstheme="minorHAnsi"/>
        </w:rPr>
        <w:t xml:space="preserve">4) pomoc při zajištění chodu domácnosti </w:t>
      </w:r>
    </w:p>
    <w:p w14:paraId="0C3E1741" w14:textId="77777777" w:rsidR="00A54EB5" w:rsidRPr="00EB33E0" w:rsidRDefault="00A54EB5" w:rsidP="00A54EB5">
      <w:pPr>
        <w:spacing w:line="360" w:lineRule="auto"/>
        <w:jc w:val="both"/>
        <w:rPr>
          <w:rFonts w:asciiTheme="minorHAnsi" w:hAnsiTheme="minorHAnsi" w:cstheme="minorHAnsi"/>
        </w:rPr>
      </w:pPr>
      <w:r w:rsidRPr="00EB33E0">
        <w:rPr>
          <w:rFonts w:asciiTheme="minorHAnsi" w:hAnsiTheme="minorHAnsi" w:cstheme="minorHAnsi"/>
        </w:rPr>
        <w:t xml:space="preserve">5) zprostředkování kontaktu se společenským prostředím.  </w:t>
      </w:r>
    </w:p>
    <w:p w14:paraId="450EE26B" w14:textId="77777777" w:rsidR="00A54EB5" w:rsidRPr="00EB33E0" w:rsidRDefault="00A54EB5" w:rsidP="007A201D">
      <w:pPr>
        <w:tabs>
          <w:tab w:val="left" w:pos="426"/>
        </w:tabs>
        <w:spacing w:line="360" w:lineRule="auto"/>
        <w:jc w:val="both"/>
        <w:rPr>
          <w:rFonts w:asciiTheme="minorHAnsi" w:hAnsiTheme="minorHAnsi" w:cstheme="minorHAnsi"/>
          <w:b/>
        </w:rPr>
      </w:pPr>
    </w:p>
    <w:p w14:paraId="6710F97C" w14:textId="77777777" w:rsidR="002F705E" w:rsidRPr="00EB33E0" w:rsidRDefault="002F705E" w:rsidP="00A54EB5">
      <w:pPr>
        <w:spacing w:line="360" w:lineRule="auto"/>
        <w:jc w:val="both"/>
        <w:rPr>
          <w:rFonts w:asciiTheme="minorHAnsi" w:hAnsiTheme="minorHAnsi" w:cstheme="minorHAnsi"/>
          <w:b/>
        </w:rPr>
      </w:pPr>
    </w:p>
    <w:p w14:paraId="1140095A" w14:textId="77777777" w:rsidR="002F705E" w:rsidRPr="00EB33E0" w:rsidRDefault="002F705E" w:rsidP="00A54EB5">
      <w:pPr>
        <w:spacing w:line="360" w:lineRule="auto"/>
        <w:jc w:val="both"/>
        <w:rPr>
          <w:rFonts w:asciiTheme="minorHAnsi" w:hAnsiTheme="minorHAnsi" w:cstheme="minorHAnsi"/>
          <w:b/>
        </w:rPr>
      </w:pPr>
    </w:p>
    <w:p w14:paraId="54E9C76C" w14:textId="77777777" w:rsidR="008D029C" w:rsidRPr="00EB33E0" w:rsidRDefault="008D029C" w:rsidP="00884B86">
      <w:pPr>
        <w:spacing w:line="360" w:lineRule="auto"/>
        <w:jc w:val="center"/>
        <w:rPr>
          <w:rFonts w:asciiTheme="minorHAnsi" w:hAnsiTheme="minorHAnsi" w:cstheme="minorHAnsi"/>
          <w:b/>
        </w:rPr>
      </w:pPr>
    </w:p>
    <w:p w14:paraId="27946BFB" w14:textId="77777777" w:rsidR="008D029C" w:rsidRPr="00EB33E0" w:rsidRDefault="008D029C" w:rsidP="00884B86">
      <w:pPr>
        <w:spacing w:line="360" w:lineRule="auto"/>
        <w:jc w:val="center"/>
        <w:rPr>
          <w:rFonts w:asciiTheme="minorHAnsi" w:hAnsiTheme="minorHAnsi" w:cstheme="minorHAnsi"/>
          <w:b/>
        </w:rPr>
      </w:pPr>
    </w:p>
    <w:p w14:paraId="03FF3C54" w14:textId="77777777" w:rsidR="008D029C" w:rsidRPr="00EB33E0" w:rsidRDefault="008D029C" w:rsidP="00884B86">
      <w:pPr>
        <w:spacing w:line="360" w:lineRule="auto"/>
        <w:jc w:val="center"/>
        <w:rPr>
          <w:rFonts w:asciiTheme="minorHAnsi" w:hAnsiTheme="minorHAnsi" w:cstheme="minorHAnsi"/>
          <w:b/>
        </w:rPr>
      </w:pPr>
    </w:p>
    <w:p w14:paraId="7A985D6A" w14:textId="77777777" w:rsidR="00B7322D" w:rsidRPr="00EB33E0" w:rsidRDefault="00B7322D" w:rsidP="00884B86">
      <w:pPr>
        <w:spacing w:line="360" w:lineRule="auto"/>
        <w:jc w:val="center"/>
        <w:rPr>
          <w:rFonts w:asciiTheme="minorHAnsi" w:hAnsiTheme="minorHAnsi" w:cstheme="minorHAnsi"/>
          <w:b/>
        </w:rPr>
      </w:pPr>
    </w:p>
    <w:p w14:paraId="3831C5CC" w14:textId="77777777" w:rsidR="00EC3CC9" w:rsidRPr="00EB33E0" w:rsidRDefault="00EC3CC9" w:rsidP="00884B86">
      <w:pPr>
        <w:spacing w:line="360" w:lineRule="auto"/>
        <w:jc w:val="center"/>
        <w:rPr>
          <w:rFonts w:asciiTheme="minorHAnsi" w:hAnsiTheme="minorHAnsi" w:cstheme="minorHAnsi"/>
          <w:b/>
        </w:rPr>
      </w:pPr>
    </w:p>
    <w:p w14:paraId="70D46161" w14:textId="77777777" w:rsidR="001D2B9E" w:rsidRPr="00EB33E0" w:rsidRDefault="001D2B9E" w:rsidP="00884B86">
      <w:pPr>
        <w:spacing w:line="360" w:lineRule="auto"/>
        <w:jc w:val="center"/>
        <w:rPr>
          <w:rFonts w:asciiTheme="minorHAnsi" w:hAnsiTheme="minorHAnsi" w:cstheme="minorHAnsi"/>
          <w:b/>
        </w:rPr>
      </w:pPr>
    </w:p>
    <w:p w14:paraId="4C8106D5" w14:textId="77777777" w:rsidR="001D2B9E" w:rsidRPr="00EB33E0" w:rsidRDefault="001D2B9E" w:rsidP="00884B86">
      <w:pPr>
        <w:spacing w:line="360" w:lineRule="auto"/>
        <w:jc w:val="center"/>
        <w:rPr>
          <w:rFonts w:asciiTheme="minorHAnsi" w:hAnsiTheme="minorHAnsi" w:cstheme="minorHAnsi"/>
          <w:b/>
        </w:rPr>
      </w:pPr>
    </w:p>
    <w:p w14:paraId="60B38C79" w14:textId="1EA8CB03" w:rsidR="00884B86" w:rsidRPr="00EB33E0" w:rsidRDefault="00884B86" w:rsidP="00884B86">
      <w:pPr>
        <w:spacing w:line="360" w:lineRule="auto"/>
        <w:jc w:val="center"/>
        <w:rPr>
          <w:rFonts w:asciiTheme="minorHAnsi" w:hAnsiTheme="minorHAnsi" w:cstheme="minorHAnsi"/>
          <w:b/>
        </w:rPr>
      </w:pPr>
      <w:r w:rsidRPr="00EB33E0">
        <w:rPr>
          <w:rFonts w:asciiTheme="minorHAnsi" w:hAnsiTheme="minorHAnsi" w:cstheme="minorHAnsi"/>
          <w:b/>
        </w:rPr>
        <w:lastRenderedPageBreak/>
        <w:t>II. Způsob poskytování CHPS</w:t>
      </w:r>
    </w:p>
    <w:p w14:paraId="6320E26F" w14:textId="77777777" w:rsidR="00884B86" w:rsidRPr="00EB33E0" w:rsidRDefault="00884B86" w:rsidP="00884B86">
      <w:pPr>
        <w:spacing w:line="360" w:lineRule="auto"/>
        <w:jc w:val="center"/>
        <w:rPr>
          <w:rFonts w:asciiTheme="minorHAnsi" w:hAnsiTheme="minorHAnsi" w:cstheme="minorHAnsi"/>
          <w:b/>
        </w:rPr>
      </w:pPr>
    </w:p>
    <w:p w14:paraId="7F9BAC6A" w14:textId="77777777" w:rsidR="00884B86" w:rsidRPr="00EB33E0" w:rsidRDefault="007576F5" w:rsidP="00840B66">
      <w:pPr>
        <w:spacing w:line="360" w:lineRule="auto"/>
        <w:rPr>
          <w:rFonts w:asciiTheme="minorHAnsi" w:hAnsiTheme="minorHAnsi" w:cstheme="minorHAnsi"/>
          <w:b/>
        </w:rPr>
      </w:pPr>
      <w:r w:rsidRPr="00EB33E0">
        <w:rPr>
          <w:rFonts w:asciiTheme="minorHAnsi" w:hAnsiTheme="minorHAnsi" w:cstheme="minorHAnsi"/>
          <w:b/>
        </w:rPr>
        <w:t xml:space="preserve">1) </w:t>
      </w:r>
      <w:r w:rsidR="00884B86" w:rsidRPr="00EB33E0">
        <w:rPr>
          <w:rFonts w:asciiTheme="minorHAnsi" w:hAnsiTheme="minorHAnsi" w:cstheme="minorHAnsi"/>
          <w:b/>
        </w:rPr>
        <w:t>Informace pro zájemce o sociální službu</w:t>
      </w:r>
    </w:p>
    <w:p w14:paraId="12325486" w14:textId="77777777" w:rsidR="002D663A" w:rsidRPr="00EB33E0" w:rsidRDefault="002D663A" w:rsidP="00840B66">
      <w:pPr>
        <w:spacing w:line="360" w:lineRule="auto"/>
        <w:rPr>
          <w:rFonts w:asciiTheme="minorHAnsi" w:hAnsiTheme="minorHAnsi" w:cstheme="minorHAnsi"/>
          <w:lang w:eastAsia="ar-SA"/>
        </w:rPr>
      </w:pPr>
      <w:r w:rsidRPr="00EB33E0">
        <w:rPr>
          <w:rFonts w:asciiTheme="minorHAnsi" w:hAnsiTheme="minorHAnsi" w:cstheme="minorHAnsi"/>
          <w:lang w:eastAsia="ar-SA"/>
        </w:rPr>
        <w:t>Každý zájemce o CHPS má možnost informovat se osobně, telefonicky, e-mailem:</w:t>
      </w:r>
    </w:p>
    <w:p w14:paraId="368820D9" w14:textId="77777777" w:rsidR="00EB33E0" w:rsidRDefault="00EB33E0" w:rsidP="00840B66">
      <w:pPr>
        <w:spacing w:line="360" w:lineRule="auto"/>
        <w:rPr>
          <w:rFonts w:asciiTheme="minorHAnsi" w:hAnsiTheme="minorHAnsi" w:cstheme="minorHAnsi"/>
          <w:b/>
          <w:lang w:eastAsia="ar-SA"/>
        </w:rPr>
      </w:pPr>
    </w:p>
    <w:p w14:paraId="2FE14F74" w14:textId="439B43E2" w:rsidR="002D663A" w:rsidRPr="00EB33E0" w:rsidRDefault="002D663A" w:rsidP="00840B66">
      <w:pPr>
        <w:spacing w:line="360" w:lineRule="auto"/>
        <w:rPr>
          <w:rFonts w:asciiTheme="minorHAnsi" w:hAnsiTheme="minorHAnsi" w:cstheme="minorHAnsi"/>
          <w:b/>
          <w:lang w:eastAsia="ar-SA"/>
        </w:rPr>
      </w:pPr>
      <w:r w:rsidRPr="00EB33E0">
        <w:rPr>
          <w:rFonts w:asciiTheme="minorHAnsi" w:hAnsiTheme="minorHAnsi" w:cstheme="minorHAnsi"/>
          <w:b/>
          <w:lang w:eastAsia="ar-SA"/>
        </w:rPr>
        <w:t>sociální pracovnice Mgr. Irena Škopánová</w:t>
      </w:r>
    </w:p>
    <w:p w14:paraId="71B1E683" w14:textId="731C4155" w:rsidR="002D663A" w:rsidRPr="00EB33E0" w:rsidRDefault="002D663A" w:rsidP="00840B66">
      <w:pPr>
        <w:spacing w:line="360" w:lineRule="auto"/>
        <w:rPr>
          <w:rFonts w:asciiTheme="minorHAnsi" w:hAnsiTheme="minorHAnsi" w:cstheme="minorHAnsi"/>
          <w:lang w:eastAsia="ar-SA"/>
        </w:rPr>
      </w:pPr>
      <w:r w:rsidRPr="00EB33E0">
        <w:rPr>
          <w:rFonts w:asciiTheme="minorHAnsi" w:hAnsiTheme="minorHAnsi" w:cstheme="minorHAnsi"/>
          <w:lang w:eastAsia="ar-SA"/>
        </w:rPr>
        <w:t>Školní 1</w:t>
      </w:r>
      <w:r w:rsidR="00EC3CC9" w:rsidRPr="00EB33E0">
        <w:rPr>
          <w:rFonts w:asciiTheme="minorHAnsi" w:hAnsiTheme="minorHAnsi" w:cstheme="minorHAnsi"/>
          <w:lang w:eastAsia="ar-SA"/>
        </w:rPr>
        <w:t>11</w:t>
      </w:r>
      <w:r w:rsidRPr="00EB33E0">
        <w:rPr>
          <w:rFonts w:asciiTheme="minorHAnsi" w:hAnsiTheme="minorHAnsi" w:cstheme="minorHAnsi"/>
          <w:lang w:eastAsia="ar-SA"/>
        </w:rPr>
        <w:t>2, Bakov nad Jizerou, T</w:t>
      </w:r>
      <w:r w:rsidR="00EB33E0">
        <w:rPr>
          <w:rFonts w:asciiTheme="minorHAnsi" w:hAnsiTheme="minorHAnsi" w:cstheme="minorHAnsi"/>
          <w:lang w:eastAsia="ar-SA"/>
        </w:rPr>
        <w:t>el.</w:t>
      </w:r>
      <w:r w:rsidRPr="00EB33E0">
        <w:rPr>
          <w:rFonts w:asciiTheme="minorHAnsi" w:hAnsiTheme="minorHAnsi" w:cstheme="minorHAnsi"/>
          <w:lang w:eastAsia="ar-SA"/>
        </w:rPr>
        <w:t xml:space="preserve">: </w:t>
      </w:r>
      <w:r w:rsidR="00EB33E0">
        <w:rPr>
          <w:rFonts w:asciiTheme="minorHAnsi" w:hAnsiTheme="minorHAnsi" w:cstheme="minorHAnsi"/>
          <w:lang w:eastAsia="ar-SA"/>
        </w:rPr>
        <w:t xml:space="preserve">+420 </w:t>
      </w:r>
      <w:r w:rsidRPr="00EB33E0">
        <w:rPr>
          <w:rFonts w:asciiTheme="minorHAnsi" w:hAnsiTheme="minorHAnsi" w:cstheme="minorHAnsi"/>
          <w:lang w:eastAsia="ar-SA"/>
        </w:rPr>
        <w:t>730 182 346, mail: irena.skopanova@ltm.charita.cz</w:t>
      </w:r>
    </w:p>
    <w:p w14:paraId="50E51378" w14:textId="77777777" w:rsidR="002D663A" w:rsidRPr="00EB33E0" w:rsidRDefault="002D663A" w:rsidP="00840B66">
      <w:pPr>
        <w:spacing w:line="360" w:lineRule="auto"/>
        <w:rPr>
          <w:rFonts w:asciiTheme="minorHAnsi" w:hAnsiTheme="minorHAnsi" w:cstheme="minorHAnsi"/>
          <w:lang w:eastAsia="ar-SA"/>
        </w:rPr>
      </w:pPr>
      <w:r w:rsidRPr="00EB33E0">
        <w:rPr>
          <w:rFonts w:asciiTheme="minorHAnsi" w:hAnsiTheme="minorHAnsi" w:cstheme="minorHAnsi"/>
          <w:b/>
          <w:lang w:eastAsia="ar-SA"/>
        </w:rPr>
        <w:t xml:space="preserve">vedoucí střediska </w:t>
      </w:r>
      <w:r w:rsidR="00017855" w:rsidRPr="00EB33E0">
        <w:rPr>
          <w:rFonts w:asciiTheme="minorHAnsi" w:hAnsiTheme="minorHAnsi" w:cstheme="minorHAnsi"/>
          <w:b/>
          <w:lang w:eastAsia="ar-SA"/>
        </w:rPr>
        <w:t>Vladimíra Havránková</w:t>
      </w:r>
    </w:p>
    <w:p w14:paraId="7F28C160" w14:textId="615B2BC7" w:rsidR="002D663A" w:rsidRPr="00EB33E0" w:rsidRDefault="002D663A" w:rsidP="00840B66">
      <w:pPr>
        <w:spacing w:line="360" w:lineRule="auto"/>
        <w:rPr>
          <w:rFonts w:asciiTheme="minorHAnsi" w:hAnsiTheme="minorHAnsi" w:cstheme="minorHAnsi"/>
          <w:lang w:eastAsia="ar-SA"/>
        </w:rPr>
      </w:pPr>
      <w:r w:rsidRPr="00EB33E0">
        <w:rPr>
          <w:rFonts w:asciiTheme="minorHAnsi" w:hAnsiTheme="minorHAnsi" w:cstheme="minorHAnsi"/>
          <w:lang w:eastAsia="ar-SA"/>
        </w:rPr>
        <w:t>Družstevní 1451, Mnichovo Hradiště, T</w:t>
      </w:r>
      <w:r w:rsidR="00EB33E0">
        <w:rPr>
          <w:rFonts w:asciiTheme="minorHAnsi" w:hAnsiTheme="minorHAnsi" w:cstheme="minorHAnsi"/>
          <w:lang w:eastAsia="ar-SA"/>
        </w:rPr>
        <w:t>el.</w:t>
      </w:r>
      <w:r w:rsidRPr="00EB33E0">
        <w:rPr>
          <w:rFonts w:asciiTheme="minorHAnsi" w:hAnsiTheme="minorHAnsi" w:cstheme="minorHAnsi"/>
          <w:lang w:eastAsia="ar-SA"/>
        </w:rPr>
        <w:t xml:space="preserve">: </w:t>
      </w:r>
      <w:r w:rsidR="00EB33E0">
        <w:rPr>
          <w:rFonts w:asciiTheme="minorHAnsi" w:hAnsiTheme="minorHAnsi" w:cstheme="minorHAnsi"/>
          <w:lang w:eastAsia="ar-SA"/>
        </w:rPr>
        <w:t xml:space="preserve">+420 </w:t>
      </w:r>
      <w:r w:rsidRPr="00EB33E0">
        <w:rPr>
          <w:rFonts w:asciiTheme="minorHAnsi" w:hAnsiTheme="minorHAnsi" w:cstheme="minorHAnsi"/>
          <w:lang w:eastAsia="ar-SA"/>
        </w:rPr>
        <w:t xml:space="preserve">731 402 442, mail: </w:t>
      </w:r>
      <w:hyperlink r:id="rId8" w:history="1">
        <w:r w:rsidR="00795CBE" w:rsidRPr="00EB33E0">
          <w:rPr>
            <w:rStyle w:val="Hypertextovodkaz"/>
            <w:rFonts w:asciiTheme="minorHAnsi" w:hAnsiTheme="minorHAnsi" w:cstheme="minorHAnsi"/>
          </w:rPr>
          <w:t>vladimira.havrankova</w:t>
        </w:r>
        <w:r w:rsidR="00795CBE" w:rsidRPr="00EB33E0">
          <w:rPr>
            <w:rStyle w:val="Hypertextovodkaz"/>
            <w:rFonts w:asciiTheme="minorHAnsi" w:hAnsiTheme="minorHAnsi" w:cstheme="minorHAnsi"/>
            <w:lang w:eastAsia="ar-SA"/>
          </w:rPr>
          <w:t>@ltm.charita.cz</w:t>
        </w:r>
      </w:hyperlink>
      <w:r w:rsidRPr="00EB33E0">
        <w:rPr>
          <w:rStyle w:val="Hypertextovodkaz"/>
          <w:rFonts w:asciiTheme="minorHAnsi" w:hAnsiTheme="minorHAnsi" w:cstheme="minorHAnsi"/>
          <w:lang w:eastAsia="ar-SA"/>
        </w:rPr>
        <w:t>.</w:t>
      </w:r>
    </w:p>
    <w:p w14:paraId="283991CE" w14:textId="77777777" w:rsidR="00EB33E0" w:rsidRDefault="00EB33E0" w:rsidP="002D663A">
      <w:pPr>
        <w:spacing w:line="360" w:lineRule="auto"/>
        <w:jc w:val="both"/>
        <w:rPr>
          <w:rFonts w:asciiTheme="minorHAnsi" w:hAnsiTheme="minorHAnsi" w:cstheme="minorHAnsi"/>
          <w:lang w:eastAsia="ar-SA"/>
        </w:rPr>
      </w:pPr>
    </w:p>
    <w:p w14:paraId="598F7776" w14:textId="022F164B" w:rsidR="002D663A" w:rsidRPr="00EB33E0" w:rsidRDefault="002D663A" w:rsidP="002D663A">
      <w:pPr>
        <w:spacing w:line="360" w:lineRule="auto"/>
        <w:jc w:val="both"/>
        <w:rPr>
          <w:rFonts w:asciiTheme="minorHAnsi" w:hAnsiTheme="minorHAnsi" w:cstheme="minorHAnsi"/>
          <w:lang w:eastAsia="ar-SA"/>
        </w:rPr>
      </w:pPr>
      <w:r w:rsidRPr="00EB33E0">
        <w:rPr>
          <w:rFonts w:asciiTheme="minorHAnsi" w:hAnsiTheme="minorHAnsi" w:cstheme="minorHAnsi"/>
          <w:lang w:eastAsia="ar-SA"/>
        </w:rPr>
        <w:t xml:space="preserve">Zájemce o službu má možnost více se informovat na webových stránkách </w:t>
      </w:r>
      <w:r w:rsidR="00EB33E0">
        <w:rPr>
          <w:rFonts w:asciiTheme="minorHAnsi" w:hAnsiTheme="minorHAnsi" w:cstheme="minorHAnsi"/>
          <w:lang w:eastAsia="ar-SA"/>
        </w:rPr>
        <w:t>DCH LTM</w:t>
      </w:r>
      <w:r w:rsidRPr="00EB33E0">
        <w:rPr>
          <w:rFonts w:asciiTheme="minorHAnsi" w:hAnsiTheme="minorHAnsi" w:cstheme="minorHAnsi"/>
          <w:lang w:eastAsia="ar-SA"/>
        </w:rPr>
        <w:t xml:space="preserve">, na webových stránkách </w:t>
      </w:r>
      <w:r w:rsidR="00EB33E0">
        <w:rPr>
          <w:rFonts w:asciiTheme="minorHAnsi" w:hAnsiTheme="minorHAnsi" w:cstheme="minorHAnsi"/>
          <w:lang w:eastAsia="ar-SA"/>
        </w:rPr>
        <w:t>Ministerstva práce a sociálních věcí</w:t>
      </w:r>
      <w:r w:rsidRPr="00EB33E0">
        <w:rPr>
          <w:rFonts w:asciiTheme="minorHAnsi" w:hAnsiTheme="minorHAnsi" w:cstheme="minorHAnsi"/>
          <w:lang w:eastAsia="ar-SA"/>
        </w:rPr>
        <w:t xml:space="preserve"> ve veřejném registru poskytovatelů sociálních služeb a zjistit si tak nabídku poskytovaných služeb a podmínky jejich poskytování. </w:t>
      </w:r>
    </w:p>
    <w:p w14:paraId="6FE6BFCF" w14:textId="77777777" w:rsidR="002D663A" w:rsidRPr="00EB33E0" w:rsidRDefault="002D663A" w:rsidP="002D663A">
      <w:pPr>
        <w:spacing w:line="360" w:lineRule="auto"/>
        <w:jc w:val="both"/>
        <w:rPr>
          <w:rFonts w:asciiTheme="minorHAnsi" w:hAnsiTheme="minorHAnsi" w:cstheme="minorHAnsi"/>
          <w:lang w:eastAsia="ar-SA"/>
        </w:rPr>
      </w:pPr>
      <w:r w:rsidRPr="00EB33E0">
        <w:rPr>
          <w:rFonts w:asciiTheme="minorHAnsi" w:hAnsiTheme="minorHAnsi" w:cstheme="minorHAnsi"/>
          <w:lang w:eastAsia="ar-SA"/>
        </w:rPr>
        <w:t xml:space="preserve">CHPS má pro zájemce o službu k dispozici informační materiál u sociální pracovnice a vedoucí </w:t>
      </w:r>
      <w:r w:rsidR="009C6DF9" w:rsidRPr="00EB33E0">
        <w:rPr>
          <w:rFonts w:asciiTheme="minorHAnsi" w:hAnsiTheme="minorHAnsi" w:cstheme="minorHAnsi"/>
          <w:lang w:eastAsia="ar-SA"/>
        </w:rPr>
        <w:t>střediska</w:t>
      </w:r>
    </w:p>
    <w:p w14:paraId="02594F28" w14:textId="77777777" w:rsidR="002D663A" w:rsidRPr="00EB33E0" w:rsidRDefault="002D663A" w:rsidP="002D663A">
      <w:pPr>
        <w:spacing w:line="360" w:lineRule="auto"/>
        <w:jc w:val="both"/>
        <w:rPr>
          <w:rFonts w:asciiTheme="minorHAnsi" w:hAnsiTheme="minorHAnsi" w:cstheme="minorHAnsi"/>
          <w:lang w:eastAsia="ar-SA"/>
        </w:rPr>
      </w:pPr>
      <w:r w:rsidRPr="00EB33E0">
        <w:rPr>
          <w:rFonts w:asciiTheme="minorHAnsi" w:hAnsiTheme="minorHAnsi" w:cstheme="minorHAnsi"/>
          <w:lang w:eastAsia="ar-SA"/>
        </w:rPr>
        <w:t xml:space="preserve">(informační letáky). Informační materiál je přehledný a jednoduchý. Součástí informací jsou také cenové podmínky služeb. </w:t>
      </w:r>
    </w:p>
    <w:p w14:paraId="373E54D3" w14:textId="77777777" w:rsidR="002D663A" w:rsidRPr="00EB33E0" w:rsidRDefault="002D663A" w:rsidP="002D663A">
      <w:pPr>
        <w:spacing w:line="360" w:lineRule="auto"/>
        <w:jc w:val="both"/>
        <w:rPr>
          <w:rFonts w:asciiTheme="minorHAnsi" w:hAnsiTheme="minorHAnsi" w:cstheme="minorHAnsi"/>
          <w:lang w:eastAsia="ar-SA"/>
        </w:rPr>
      </w:pPr>
      <w:r w:rsidRPr="00EB33E0">
        <w:rPr>
          <w:rFonts w:asciiTheme="minorHAnsi" w:hAnsiTheme="minorHAnsi" w:cstheme="minorHAnsi"/>
          <w:lang w:eastAsia="ar-SA"/>
        </w:rPr>
        <w:t>Se zájemcem o službu jedná sociální pracovnice nebo vedoucí střediska. Pracovnice navštíví zájemce o službu v jeho přirozeném prostředí, rozhovorem zjišťuje, co zájemce od služby očekává, jaké jsou jeho potřeby a osobní cíle. Porovnává je s možnostmi CHPS. Pokud CHPS není schopna splnit požadavky zájemce, odkáže jej pracovnice CHPS na jinou službu dostupnou v dané lokalitě (Mnichovo Hradiště, Bakov nad Jizerou, Mladá Boleslav a okolí).</w:t>
      </w:r>
      <w:r w:rsidR="0071345C" w:rsidRPr="00EB33E0">
        <w:rPr>
          <w:rFonts w:asciiTheme="minorHAnsi" w:hAnsiTheme="minorHAnsi" w:cstheme="minorHAnsi"/>
          <w:lang w:eastAsia="ar-SA"/>
        </w:rPr>
        <w:t xml:space="preserve"> Zájemce o poskytování CHPS vyplní formulář „Žádost o zavedení pečovatelské služby“.</w:t>
      </w:r>
    </w:p>
    <w:p w14:paraId="21791411" w14:textId="77777777" w:rsidR="00795CBE" w:rsidRPr="00EB33E0" w:rsidRDefault="00795CBE" w:rsidP="002D663A">
      <w:pPr>
        <w:spacing w:line="360" w:lineRule="auto"/>
        <w:jc w:val="both"/>
        <w:rPr>
          <w:rFonts w:asciiTheme="minorHAnsi" w:hAnsiTheme="minorHAnsi" w:cstheme="minorHAnsi"/>
          <w:b/>
          <w:lang w:eastAsia="ar-SA"/>
        </w:rPr>
      </w:pPr>
    </w:p>
    <w:p w14:paraId="3D039124" w14:textId="7300D491" w:rsidR="00B53BED" w:rsidRPr="00EB33E0" w:rsidRDefault="00B53BED" w:rsidP="002D663A">
      <w:pPr>
        <w:spacing w:line="360" w:lineRule="auto"/>
        <w:jc w:val="both"/>
        <w:rPr>
          <w:rFonts w:asciiTheme="minorHAnsi" w:hAnsiTheme="minorHAnsi" w:cstheme="minorHAnsi"/>
          <w:b/>
          <w:lang w:eastAsia="ar-SA"/>
        </w:rPr>
      </w:pPr>
      <w:r w:rsidRPr="00EB33E0">
        <w:rPr>
          <w:rFonts w:asciiTheme="minorHAnsi" w:hAnsiTheme="minorHAnsi" w:cstheme="minorHAnsi"/>
          <w:b/>
          <w:lang w:eastAsia="ar-SA"/>
        </w:rPr>
        <w:t xml:space="preserve">Smlouva o poskytování </w:t>
      </w:r>
      <w:r w:rsidR="00B7322D" w:rsidRPr="00EB33E0">
        <w:rPr>
          <w:rFonts w:asciiTheme="minorHAnsi" w:hAnsiTheme="minorHAnsi" w:cstheme="minorHAnsi"/>
          <w:b/>
          <w:lang w:eastAsia="ar-SA"/>
        </w:rPr>
        <w:t>CHPS</w:t>
      </w:r>
    </w:p>
    <w:p w14:paraId="4CE3D810" w14:textId="77777777" w:rsidR="00B53BED" w:rsidRPr="00EB33E0" w:rsidRDefault="00B53BED" w:rsidP="002D663A">
      <w:pPr>
        <w:spacing w:line="360" w:lineRule="auto"/>
        <w:jc w:val="both"/>
        <w:rPr>
          <w:rFonts w:asciiTheme="minorHAnsi" w:hAnsiTheme="minorHAnsi" w:cstheme="minorHAnsi"/>
          <w:lang w:eastAsia="ar-SA"/>
        </w:rPr>
      </w:pPr>
      <w:r w:rsidRPr="00EB33E0">
        <w:rPr>
          <w:rFonts w:asciiTheme="minorHAnsi" w:hAnsiTheme="minorHAnsi" w:cstheme="minorHAnsi"/>
          <w:lang w:eastAsia="ar-SA"/>
        </w:rPr>
        <w:t xml:space="preserve">Pokud dojde k dohodě mezi zájemcem o službu a CHPS jako poskytovatelem sociální služby, dojde k uzavření písemné smlouvy o poskytování pečovatelské služby. </w:t>
      </w:r>
    </w:p>
    <w:p w14:paraId="1F89D84A" w14:textId="01AD4C42" w:rsidR="001450DD" w:rsidRPr="00EB33E0" w:rsidRDefault="00B53BED" w:rsidP="001450DD">
      <w:pPr>
        <w:autoSpaceDE w:val="0"/>
        <w:autoSpaceDN w:val="0"/>
        <w:adjustRightInd w:val="0"/>
        <w:spacing w:line="360" w:lineRule="auto"/>
        <w:jc w:val="both"/>
        <w:rPr>
          <w:rFonts w:asciiTheme="minorHAnsi" w:hAnsiTheme="minorHAnsi" w:cstheme="minorHAnsi"/>
          <w:bCs/>
        </w:rPr>
      </w:pPr>
      <w:r w:rsidRPr="00EB33E0">
        <w:rPr>
          <w:rFonts w:asciiTheme="minorHAnsi" w:hAnsiTheme="minorHAnsi" w:cstheme="minorHAnsi"/>
          <w:lang w:eastAsia="ar-SA"/>
        </w:rPr>
        <w:t>Smlouva obsahuje označení smluvních stran, d</w:t>
      </w:r>
      <w:r w:rsidRPr="00EB33E0">
        <w:rPr>
          <w:rFonts w:asciiTheme="minorHAnsi" w:hAnsiTheme="minorHAnsi" w:cstheme="minorHAnsi"/>
          <w:bCs/>
        </w:rPr>
        <w:t xml:space="preserve">ruh a rozsah poskytování sociální služby, místo a čas poskytování služby, rozsah poskytování služby, výši a způsob úhrady, ujednání o dodržování </w:t>
      </w:r>
      <w:r w:rsidR="005211A4" w:rsidRPr="00EB33E0">
        <w:rPr>
          <w:rFonts w:asciiTheme="minorHAnsi" w:hAnsiTheme="minorHAnsi" w:cstheme="minorHAnsi"/>
          <w:bCs/>
        </w:rPr>
        <w:t>V</w:t>
      </w:r>
      <w:r w:rsidRPr="00EB33E0">
        <w:rPr>
          <w:rFonts w:asciiTheme="minorHAnsi" w:hAnsiTheme="minorHAnsi" w:cstheme="minorHAnsi"/>
          <w:bCs/>
        </w:rPr>
        <w:t>nitřních pravidel stanovených poskytovatelem pro poskytování sociální služby</w:t>
      </w:r>
      <w:r w:rsidR="00AA6B6B" w:rsidRPr="00EB33E0">
        <w:rPr>
          <w:rFonts w:asciiTheme="minorHAnsi" w:hAnsiTheme="minorHAnsi" w:cstheme="minorHAnsi"/>
          <w:bCs/>
        </w:rPr>
        <w:t xml:space="preserve">, </w:t>
      </w:r>
      <w:r w:rsidR="001450DD" w:rsidRPr="00EB33E0">
        <w:rPr>
          <w:rFonts w:asciiTheme="minorHAnsi" w:hAnsiTheme="minorHAnsi" w:cstheme="minorHAnsi"/>
          <w:bCs/>
        </w:rPr>
        <w:t>výpovědní důvody a výpovědní lhůtu pro výpověď ze strany poskytovatele služby, platnost smlouvy, souhlas s vedením osobních údajů, závěrečná ustanovení.</w:t>
      </w:r>
    </w:p>
    <w:p w14:paraId="6E66AA5B" w14:textId="77777777" w:rsidR="001B4FC5" w:rsidRPr="00EB33E0" w:rsidRDefault="001B4FC5" w:rsidP="00AA6B6B">
      <w:pPr>
        <w:autoSpaceDE w:val="0"/>
        <w:autoSpaceDN w:val="0"/>
        <w:adjustRightInd w:val="0"/>
        <w:spacing w:line="360" w:lineRule="auto"/>
        <w:jc w:val="both"/>
        <w:rPr>
          <w:rFonts w:asciiTheme="minorHAnsi" w:hAnsiTheme="minorHAnsi" w:cstheme="minorHAnsi"/>
          <w:bCs/>
        </w:rPr>
      </w:pPr>
    </w:p>
    <w:p w14:paraId="73A26974" w14:textId="77777777" w:rsidR="001B4FC5" w:rsidRPr="00EB33E0" w:rsidRDefault="001B4FC5" w:rsidP="00AA6B6B">
      <w:pPr>
        <w:autoSpaceDE w:val="0"/>
        <w:autoSpaceDN w:val="0"/>
        <w:adjustRightInd w:val="0"/>
        <w:spacing w:line="360" w:lineRule="auto"/>
        <w:jc w:val="both"/>
        <w:rPr>
          <w:rFonts w:asciiTheme="minorHAnsi" w:hAnsiTheme="minorHAnsi" w:cstheme="minorHAnsi"/>
          <w:b/>
          <w:bCs/>
        </w:rPr>
      </w:pPr>
      <w:r w:rsidRPr="00EB33E0">
        <w:rPr>
          <w:rFonts w:asciiTheme="minorHAnsi" w:hAnsiTheme="minorHAnsi" w:cstheme="minorHAnsi"/>
          <w:b/>
          <w:bCs/>
        </w:rPr>
        <w:t>Změny v poskytování CHPS</w:t>
      </w:r>
    </w:p>
    <w:p w14:paraId="38B485D8" w14:textId="671FC078" w:rsidR="003939BE" w:rsidRPr="00EB33E0" w:rsidRDefault="00F032D2" w:rsidP="00F032D2">
      <w:pPr>
        <w:spacing w:line="360" w:lineRule="auto"/>
        <w:jc w:val="both"/>
        <w:rPr>
          <w:rFonts w:asciiTheme="minorHAnsi" w:hAnsiTheme="minorHAnsi" w:cstheme="minorHAnsi"/>
        </w:rPr>
      </w:pPr>
      <w:r w:rsidRPr="00EB33E0">
        <w:rPr>
          <w:rFonts w:asciiTheme="minorHAnsi" w:hAnsiTheme="minorHAnsi" w:cstheme="minorHAnsi"/>
        </w:rPr>
        <w:t>Smlouvu</w:t>
      </w:r>
      <w:r w:rsidRPr="00EB33E0">
        <w:rPr>
          <w:rFonts w:asciiTheme="minorHAnsi" w:hAnsiTheme="minorHAnsi" w:cstheme="minorHAnsi"/>
          <w:lang w:val="de-DE"/>
        </w:rPr>
        <w:t xml:space="preserve"> o</w:t>
      </w:r>
      <w:r w:rsidRPr="00EB33E0">
        <w:rPr>
          <w:rFonts w:asciiTheme="minorHAnsi" w:hAnsiTheme="minorHAnsi" w:cstheme="minorHAnsi"/>
        </w:rPr>
        <w:t xml:space="preserve"> poskytování sociální služby lze měnit podle aktuálních potřeb uživatele. Pokud uživatel potřebuje změnit rozsah a průběh poskytování služby a CHPS má dostatek kapacity, je</w:t>
      </w:r>
      <w:r w:rsidR="005211A4" w:rsidRPr="00EB33E0">
        <w:rPr>
          <w:rFonts w:asciiTheme="minorHAnsi" w:hAnsiTheme="minorHAnsi" w:cstheme="minorHAnsi"/>
          <w:sz w:val="28"/>
          <w:szCs w:val="28"/>
        </w:rPr>
        <w:t xml:space="preserve"> </w:t>
      </w:r>
      <w:r w:rsidR="005211A4" w:rsidRPr="00EB33E0">
        <w:rPr>
          <w:rFonts w:asciiTheme="minorHAnsi" w:hAnsiTheme="minorHAnsi" w:cstheme="minorHAnsi"/>
        </w:rPr>
        <w:t xml:space="preserve">sepsán Zápis z jednání </w:t>
      </w:r>
      <w:r w:rsidR="005211A4" w:rsidRPr="00EB33E0">
        <w:rPr>
          <w:rFonts w:asciiTheme="minorHAnsi" w:hAnsiTheme="minorHAnsi" w:cstheme="minorHAnsi"/>
        </w:rPr>
        <w:lastRenderedPageBreak/>
        <w:t>s uživatelem pečovatelské služby</w:t>
      </w:r>
      <w:r w:rsidRPr="00EB33E0">
        <w:rPr>
          <w:rFonts w:asciiTheme="minorHAnsi" w:hAnsiTheme="minorHAnsi" w:cstheme="minorHAnsi"/>
        </w:rPr>
        <w:t xml:space="preserve">, ve kterém je uvedena změna v poskytování úkonů </w:t>
      </w:r>
      <w:r w:rsidR="00B7322D" w:rsidRPr="00EB33E0">
        <w:rPr>
          <w:rFonts w:asciiTheme="minorHAnsi" w:hAnsiTheme="minorHAnsi" w:cstheme="minorHAnsi"/>
        </w:rPr>
        <w:t>CH</w:t>
      </w:r>
      <w:r w:rsidRPr="00EB33E0">
        <w:rPr>
          <w:rFonts w:asciiTheme="minorHAnsi" w:hAnsiTheme="minorHAnsi" w:cstheme="minorHAnsi"/>
        </w:rPr>
        <w:t>PS.</w:t>
      </w:r>
      <w:r w:rsidR="00E564C3" w:rsidRPr="00EB33E0">
        <w:rPr>
          <w:rFonts w:asciiTheme="minorHAnsi" w:hAnsiTheme="minorHAnsi" w:cstheme="minorHAnsi"/>
        </w:rPr>
        <w:t xml:space="preserve"> Požadavek na změnu je </w:t>
      </w:r>
      <w:r w:rsidR="005211A4" w:rsidRPr="00EB33E0">
        <w:rPr>
          <w:rFonts w:asciiTheme="minorHAnsi" w:hAnsiTheme="minorHAnsi" w:cstheme="minorHAnsi"/>
        </w:rPr>
        <w:t xml:space="preserve">s uživatelem projednán </w:t>
      </w:r>
      <w:r w:rsidR="00E564C3" w:rsidRPr="00EB33E0">
        <w:rPr>
          <w:rFonts w:asciiTheme="minorHAnsi" w:hAnsiTheme="minorHAnsi" w:cstheme="minorHAnsi"/>
        </w:rPr>
        <w:t xml:space="preserve">nejméně 10 pracovních dnů přede dnem, od kterého má změna nastat. Nepožaduje-li uživatel poskytnutí některého z úkonů ve sjednaném termínu, je povinen oznámit tuto skutečnost poskytovateli nejméně 2 pracovní dny přede dnem, v němž měl být úkon poskytnut. </w:t>
      </w:r>
      <w:r w:rsidR="00630DAF" w:rsidRPr="00EB33E0">
        <w:rPr>
          <w:rFonts w:asciiTheme="minorHAnsi" w:hAnsiTheme="minorHAnsi" w:cstheme="minorHAnsi"/>
        </w:rPr>
        <w:t xml:space="preserve">Pokud je uživateli poskytnut </w:t>
      </w:r>
      <w:r w:rsidR="002104AC" w:rsidRPr="00EB33E0">
        <w:rPr>
          <w:rFonts w:asciiTheme="minorHAnsi" w:hAnsiTheme="minorHAnsi" w:cstheme="minorHAnsi"/>
        </w:rPr>
        <w:t xml:space="preserve">úkon péče </w:t>
      </w:r>
      <w:r w:rsidR="003939BE" w:rsidRPr="00EB33E0">
        <w:rPr>
          <w:rFonts w:asciiTheme="minorHAnsi" w:hAnsiTheme="minorHAnsi" w:cstheme="minorHAnsi"/>
        </w:rPr>
        <w:t>jednorázově</w:t>
      </w:r>
      <w:r w:rsidR="00214C28" w:rsidRPr="00EB33E0">
        <w:rPr>
          <w:rFonts w:asciiTheme="minorHAnsi" w:hAnsiTheme="minorHAnsi" w:cstheme="minorHAnsi"/>
        </w:rPr>
        <w:t xml:space="preserve"> nad rámec poskytovaných úkonů</w:t>
      </w:r>
      <w:r w:rsidR="003939BE" w:rsidRPr="00EB33E0">
        <w:rPr>
          <w:rFonts w:asciiTheme="minorHAnsi" w:hAnsiTheme="minorHAnsi" w:cstheme="minorHAnsi"/>
        </w:rPr>
        <w:t>, úkon vyúčtujeme v měsíci poskytnutí.</w:t>
      </w:r>
    </w:p>
    <w:p w14:paraId="007F8F4E" w14:textId="77777777" w:rsidR="00A0645A" w:rsidRPr="00EB33E0" w:rsidRDefault="00A0645A" w:rsidP="00F032D2">
      <w:pPr>
        <w:spacing w:line="360" w:lineRule="auto"/>
        <w:jc w:val="both"/>
        <w:rPr>
          <w:rFonts w:asciiTheme="minorHAnsi" w:hAnsiTheme="minorHAnsi" w:cstheme="minorHAnsi"/>
          <w:b/>
        </w:rPr>
      </w:pPr>
    </w:p>
    <w:p w14:paraId="38A96307" w14:textId="77777777" w:rsidR="00A0645A" w:rsidRPr="00EB33E0" w:rsidRDefault="00A0645A" w:rsidP="00F032D2">
      <w:pPr>
        <w:spacing w:line="360" w:lineRule="auto"/>
        <w:jc w:val="both"/>
        <w:rPr>
          <w:rFonts w:asciiTheme="minorHAnsi" w:hAnsiTheme="minorHAnsi" w:cstheme="minorHAnsi"/>
          <w:b/>
        </w:rPr>
      </w:pPr>
      <w:r w:rsidRPr="00EB33E0">
        <w:rPr>
          <w:rFonts w:asciiTheme="minorHAnsi" w:hAnsiTheme="minorHAnsi" w:cstheme="minorHAnsi"/>
          <w:b/>
        </w:rPr>
        <w:t>Individuální plánování</w:t>
      </w:r>
    </w:p>
    <w:p w14:paraId="15DD9489" w14:textId="46215D83" w:rsidR="0037727E" w:rsidRPr="00EB33E0" w:rsidRDefault="00EC3CC9" w:rsidP="00A0645A">
      <w:pPr>
        <w:pStyle w:val="Default"/>
        <w:spacing w:line="360" w:lineRule="auto"/>
        <w:jc w:val="both"/>
        <w:rPr>
          <w:rFonts w:asciiTheme="minorHAnsi" w:hAnsiTheme="minorHAnsi" w:cstheme="minorHAnsi"/>
        </w:rPr>
      </w:pPr>
      <w:r w:rsidRPr="00EB33E0">
        <w:rPr>
          <w:rFonts w:asciiTheme="minorHAnsi" w:hAnsiTheme="minorHAnsi" w:cstheme="minorHAnsi"/>
        </w:rPr>
        <w:t xml:space="preserve">Při jednání se zájemcem o službu je předjednán </w:t>
      </w:r>
      <w:r w:rsidR="00A0645A" w:rsidRPr="00EB33E0">
        <w:rPr>
          <w:rFonts w:asciiTheme="minorHAnsi" w:hAnsiTheme="minorHAnsi" w:cstheme="minorHAnsi"/>
        </w:rPr>
        <w:t xml:space="preserve">rozsah a průběh poskytování sociální služby na </w:t>
      </w:r>
      <w:r w:rsidR="00EB33E0" w:rsidRPr="00EB33E0">
        <w:rPr>
          <w:rFonts w:asciiTheme="minorHAnsi" w:hAnsiTheme="minorHAnsi" w:cstheme="minorHAnsi"/>
        </w:rPr>
        <w:t>základě,</w:t>
      </w:r>
      <w:r w:rsidR="00A0645A" w:rsidRPr="00EB33E0">
        <w:rPr>
          <w:rFonts w:asciiTheme="minorHAnsi" w:hAnsiTheme="minorHAnsi" w:cstheme="minorHAnsi"/>
        </w:rPr>
        <w:t xml:space="preserve"> kterého je sestaven individuální plán péče uživatele. </w:t>
      </w:r>
    </w:p>
    <w:p w14:paraId="5548C628" w14:textId="0936D4F4" w:rsidR="00A0645A" w:rsidRPr="00EB33E0" w:rsidRDefault="00A0645A" w:rsidP="00A0645A">
      <w:pPr>
        <w:pStyle w:val="Default"/>
        <w:spacing w:line="360" w:lineRule="auto"/>
        <w:jc w:val="both"/>
        <w:rPr>
          <w:rFonts w:asciiTheme="minorHAnsi" w:hAnsiTheme="minorHAnsi" w:cstheme="minorHAnsi"/>
        </w:rPr>
      </w:pPr>
      <w:r w:rsidRPr="00EB33E0">
        <w:rPr>
          <w:rFonts w:asciiTheme="minorHAnsi" w:hAnsiTheme="minorHAnsi" w:cstheme="minorHAnsi"/>
        </w:rPr>
        <w:t>Každý uživatel má svoji klíčovou pracovnici</w:t>
      </w:r>
      <w:r w:rsidR="001C3F6F" w:rsidRPr="00EB33E0">
        <w:rPr>
          <w:rFonts w:asciiTheme="minorHAnsi" w:hAnsiTheme="minorHAnsi" w:cstheme="minorHAnsi"/>
        </w:rPr>
        <w:t xml:space="preserve">/pracovníka </w:t>
      </w:r>
      <w:r w:rsidRPr="00EB33E0">
        <w:rPr>
          <w:rFonts w:asciiTheme="minorHAnsi" w:hAnsiTheme="minorHAnsi" w:cstheme="minorHAnsi"/>
        </w:rPr>
        <w:t>(určenou pečovatelku</w:t>
      </w:r>
      <w:r w:rsidR="001C3F6F" w:rsidRPr="00EB33E0">
        <w:rPr>
          <w:rFonts w:asciiTheme="minorHAnsi" w:hAnsiTheme="minorHAnsi" w:cstheme="minorHAnsi"/>
        </w:rPr>
        <w:t>/</w:t>
      </w:r>
      <w:proofErr w:type="spellStart"/>
      <w:r w:rsidR="001C3F6F" w:rsidRPr="00EB33E0">
        <w:rPr>
          <w:rFonts w:asciiTheme="minorHAnsi" w:hAnsiTheme="minorHAnsi" w:cstheme="minorHAnsi"/>
        </w:rPr>
        <w:t>le</w:t>
      </w:r>
      <w:proofErr w:type="spellEnd"/>
      <w:r w:rsidRPr="00EB33E0">
        <w:rPr>
          <w:rFonts w:asciiTheme="minorHAnsi" w:hAnsiTheme="minorHAnsi" w:cstheme="minorHAnsi"/>
        </w:rPr>
        <w:t>), kte</w:t>
      </w:r>
      <w:r w:rsidR="001C3F6F" w:rsidRPr="00EB33E0">
        <w:rPr>
          <w:rFonts w:asciiTheme="minorHAnsi" w:hAnsiTheme="minorHAnsi" w:cstheme="minorHAnsi"/>
        </w:rPr>
        <w:t>ří</w:t>
      </w:r>
      <w:r w:rsidRPr="00EB33E0">
        <w:rPr>
          <w:rFonts w:asciiTheme="minorHAnsi" w:hAnsiTheme="minorHAnsi" w:cstheme="minorHAnsi"/>
        </w:rPr>
        <w:t xml:space="preserve"> se podíl</w:t>
      </w:r>
      <w:r w:rsidR="001C3F6F" w:rsidRPr="00EB33E0">
        <w:rPr>
          <w:rFonts w:asciiTheme="minorHAnsi" w:hAnsiTheme="minorHAnsi" w:cstheme="minorHAnsi"/>
        </w:rPr>
        <w:t>ejí</w:t>
      </w:r>
      <w:r w:rsidRPr="00EB33E0">
        <w:rPr>
          <w:rFonts w:asciiTheme="minorHAnsi" w:hAnsiTheme="minorHAnsi" w:cstheme="minorHAnsi"/>
        </w:rPr>
        <w:t xml:space="preserve"> na individuálním plánování, zodpovíd</w:t>
      </w:r>
      <w:r w:rsidR="001C3F6F" w:rsidRPr="00EB33E0">
        <w:rPr>
          <w:rFonts w:asciiTheme="minorHAnsi" w:hAnsiTheme="minorHAnsi" w:cstheme="minorHAnsi"/>
        </w:rPr>
        <w:t>ají</w:t>
      </w:r>
      <w:r w:rsidRPr="00EB33E0">
        <w:rPr>
          <w:rFonts w:asciiTheme="minorHAnsi" w:hAnsiTheme="minorHAnsi" w:cstheme="minorHAnsi"/>
        </w:rPr>
        <w:t xml:space="preserve"> za průběžnou aktualizaci a vyhodnocování individuálního plánu podle aktuálních potřeb uživatele. Uživatel se na klíčovou pracovnici může kdykoliv obrátit se svými dotazy, připomínkami a potřebami během poskytování pečovatelské služby. Uživatel má právo změnit klíčovou pracovnici</w:t>
      </w:r>
      <w:r w:rsidR="001C3F6F" w:rsidRPr="00EB33E0">
        <w:rPr>
          <w:rFonts w:asciiTheme="minorHAnsi" w:hAnsiTheme="minorHAnsi" w:cstheme="minorHAnsi"/>
        </w:rPr>
        <w:t>/pracovníka</w:t>
      </w:r>
      <w:r w:rsidRPr="00EB33E0">
        <w:rPr>
          <w:rFonts w:asciiTheme="minorHAnsi" w:hAnsiTheme="minorHAnsi" w:cstheme="minorHAnsi"/>
        </w:rPr>
        <w:t>. Pokud klíčová pracovnice</w:t>
      </w:r>
      <w:r w:rsidR="001C3F6F" w:rsidRPr="00EB33E0">
        <w:rPr>
          <w:rFonts w:asciiTheme="minorHAnsi" w:hAnsiTheme="minorHAnsi" w:cstheme="minorHAnsi"/>
        </w:rPr>
        <w:t>/pracovník</w:t>
      </w:r>
      <w:r w:rsidRPr="00EB33E0">
        <w:rPr>
          <w:rFonts w:asciiTheme="minorHAnsi" w:hAnsiTheme="minorHAnsi" w:cstheme="minorHAnsi"/>
        </w:rPr>
        <w:t xml:space="preserve"> ukončí pracovní poměr nebo dojde k jej</w:t>
      </w:r>
      <w:r w:rsidR="001C3F6F" w:rsidRPr="00EB33E0">
        <w:rPr>
          <w:rFonts w:asciiTheme="minorHAnsi" w:hAnsiTheme="minorHAnsi" w:cstheme="minorHAnsi"/>
        </w:rPr>
        <w:t>ich</w:t>
      </w:r>
      <w:r w:rsidRPr="00EB33E0">
        <w:rPr>
          <w:rFonts w:asciiTheme="minorHAnsi" w:hAnsiTheme="minorHAnsi" w:cstheme="minorHAnsi"/>
        </w:rPr>
        <w:t xml:space="preserve"> výměně,</w:t>
      </w:r>
      <w:r w:rsidR="001C3F6F" w:rsidRPr="00EB33E0">
        <w:rPr>
          <w:rFonts w:asciiTheme="minorHAnsi" w:hAnsiTheme="minorHAnsi" w:cstheme="minorHAnsi"/>
        </w:rPr>
        <w:t xml:space="preserve"> </w:t>
      </w:r>
      <w:r w:rsidRPr="00EB33E0">
        <w:rPr>
          <w:rFonts w:asciiTheme="minorHAnsi" w:hAnsiTheme="minorHAnsi" w:cstheme="minorHAnsi"/>
        </w:rPr>
        <w:t>sociální pracovnice nebo vedoucí střediska seznámí uživatele s novou klíčovou pracovnicí</w:t>
      </w:r>
      <w:r w:rsidR="001C3F6F" w:rsidRPr="00EB33E0">
        <w:rPr>
          <w:rFonts w:asciiTheme="minorHAnsi" w:hAnsiTheme="minorHAnsi" w:cstheme="minorHAnsi"/>
        </w:rPr>
        <w:t>/pracovníkem</w:t>
      </w:r>
      <w:r w:rsidRPr="00EB33E0">
        <w:rPr>
          <w:rFonts w:asciiTheme="minorHAnsi" w:hAnsiTheme="minorHAnsi" w:cstheme="minorHAnsi"/>
        </w:rPr>
        <w:t xml:space="preserve"> v nejbližší době a sdělí mu důvod změny.</w:t>
      </w:r>
    </w:p>
    <w:p w14:paraId="63E6BDD4" w14:textId="77777777" w:rsidR="00141935" w:rsidRPr="00EB33E0" w:rsidRDefault="00141935" w:rsidP="00992CFE">
      <w:pPr>
        <w:spacing w:line="360" w:lineRule="auto"/>
        <w:jc w:val="both"/>
        <w:rPr>
          <w:rFonts w:asciiTheme="minorHAnsi" w:hAnsiTheme="minorHAnsi" w:cstheme="minorHAnsi"/>
          <w:b/>
        </w:rPr>
      </w:pPr>
    </w:p>
    <w:p w14:paraId="260D4AEE" w14:textId="77777777" w:rsidR="00992CFE" w:rsidRPr="00EB33E0" w:rsidRDefault="00992CFE" w:rsidP="00992CFE">
      <w:pPr>
        <w:spacing w:line="360" w:lineRule="auto"/>
        <w:jc w:val="both"/>
        <w:rPr>
          <w:rFonts w:asciiTheme="minorHAnsi" w:hAnsiTheme="minorHAnsi" w:cstheme="minorHAnsi"/>
          <w:b/>
        </w:rPr>
      </w:pPr>
      <w:r w:rsidRPr="00EB33E0">
        <w:rPr>
          <w:rFonts w:asciiTheme="minorHAnsi" w:hAnsiTheme="minorHAnsi" w:cstheme="minorHAnsi"/>
          <w:b/>
        </w:rPr>
        <w:t>Účtování úhrad za poskytnuté služby</w:t>
      </w:r>
    </w:p>
    <w:p w14:paraId="670048ED" w14:textId="57AE5F1F" w:rsidR="00992CFE" w:rsidRPr="00EB33E0" w:rsidRDefault="00992CFE" w:rsidP="00992CFE">
      <w:pPr>
        <w:spacing w:line="360" w:lineRule="auto"/>
        <w:jc w:val="both"/>
        <w:rPr>
          <w:rFonts w:asciiTheme="minorHAnsi" w:hAnsiTheme="minorHAnsi" w:cstheme="minorHAnsi"/>
        </w:rPr>
      </w:pPr>
      <w:r w:rsidRPr="00EB33E0">
        <w:rPr>
          <w:rFonts w:asciiTheme="minorHAnsi" w:hAnsiTheme="minorHAnsi" w:cstheme="minorHAnsi"/>
        </w:rPr>
        <w:t>Pracovn</w:t>
      </w:r>
      <w:r w:rsidR="001D2B9E" w:rsidRPr="00EB33E0">
        <w:rPr>
          <w:rFonts w:asciiTheme="minorHAnsi" w:hAnsiTheme="minorHAnsi" w:cstheme="minorHAnsi"/>
        </w:rPr>
        <w:t>ík/</w:t>
      </w:r>
      <w:proofErr w:type="spellStart"/>
      <w:r w:rsidRPr="00EB33E0">
        <w:rPr>
          <w:rFonts w:asciiTheme="minorHAnsi" w:hAnsiTheme="minorHAnsi" w:cstheme="minorHAnsi"/>
        </w:rPr>
        <w:t>ce</w:t>
      </w:r>
      <w:proofErr w:type="spellEnd"/>
      <w:r w:rsidRPr="00EB33E0">
        <w:rPr>
          <w:rFonts w:asciiTheme="minorHAnsi" w:hAnsiTheme="minorHAnsi" w:cstheme="minorHAnsi"/>
        </w:rPr>
        <w:t xml:space="preserve"> do Karty poskytnutých výkonů zaznamenávají každý provedený úkon uživatele a dobu jeho trvání. </w:t>
      </w:r>
      <w:r w:rsidR="001D2B9E" w:rsidRPr="00EB33E0">
        <w:rPr>
          <w:rFonts w:asciiTheme="minorHAnsi" w:hAnsiTheme="minorHAnsi" w:cstheme="minorHAnsi"/>
        </w:rPr>
        <w:t xml:space="preserve">Časy všech </w:t>
      </w:r>
      <w:r w:rsidRPr="00EB33E0">
        <w:rPr>
          <w:rFonts w:asciiTheme="minorHAnsi" w:hAnsiTheme="minorHAnsi" w:cstheme="minorHAnsi"/>
        </w:rPr>
        <w:t>úkon</w:t>
      </w:r>
      <w:r w:rsidR="001D2B9E" w:rsidRPr="00EB33E0">
        <w:rPr>
          <w:rFonts w:asciiTheme="minorHAnsi" w:hAnsiTheme="minorHAnsi" w:cstheme="minorHAnsi"/>
        </w:rPr>
        <w:t>ů</w:t>
      </w:r>
      <w:r w:rsidRPr="00EB33E0">
        <w:rPr>
          <w:rFonts w:asciiTheme="minorHAnsi" w:hAnsiTheme="minorHAnsi" w:cstheme="minorHAnsi"/>
        </w:rPr>
        <w:t xml:space="preserve"> jsou na konci každého kalendářního měsíce sečteny, uživatelem podepsány a vedoucí střediska jsou vyúčtovány. Podle Karty poskytovaných výkonů je vypočítána úhrada (zpětně za minulý měsíc) za poskytnuté služby a je vystaveno </w:t>
      </w:r>
      <w:r w:rsidR="004D7015" w:rsidRPr="00EB33E0">
        <w:rPr>
          <w:rFonts w:asciiTheme="minorHAnsi" w:hAnsiTheme="minorHAnsi" w:cstheme="minorHAnsi"/>
        </w:rPr>
        <w:t>„</w:t>
      </w:r>
      <w:r w:rsidRPr="00EB33E0">
        <w:rPr>
          <w:rFonts w:asciiTheme="minorHAnsi" w:hAnsiTheme="minorHAnsi" w:cstheme="minorHAnsi"/>
        </w:rPr>
        <w:t>Vyúčtování pečovatelských výkonů</w:t>
      </w:r>
      <w:r w:rsidR="004D7015" w:rsidRPr="00EB33E0">
        <w:rPr>
          <w:rFonts w:asciiTheme="minorHAnsi" w:hAnsiTheme="minorHAnsi" w:cstheme="minorHAnsi"/>
        </w:rPr>
        <w:t>“</w:t>
      </w:r>
      <w:r w:rsidRPr="00EB33E0">
        <w:rPr>
          <w:rFonts w:asciiTheme="minorHAnsi" w:hAnsiTheme="minorHAnsi" w:cstheme="minorHAnsi"/>
        </w:rPr>
        <w:t>, které zároveň slouží jako příjmový pokladní doklad. Vyúčtování je vystavováno ve dvou originálních provedeních, jedno obdrží uživatel jako podklad pro zaplacení za úkony CHPS, druhé slouží jako účetní doklad pro vedoucí střediska a účetní DCH LTM.</w:t>
      </w:r>
    </w:p>
    <w:p w14:paraId="10FA9C58" w14:textId="11E0B7D3" w:rsidR="00992CFE" w:rsidRPr="00EB33E0" w:rsidRDefault="00992CFE" w:rsidP="00992CFE">
      <w:pPr>
        <w:spacing w:line="360" w:lineRule="auto"/>
        <w:jc w:val="both"/>
        <w:rPr>
          <w:rFonts w:asciiTheme="minorHAnsi" w:hAnsiTheme="minorHAnsi" w:cstheme="minorHAnsi"/>
        </w:rPr>
      </w:pPr>
      <w:r w:rsidRPr="00EB33E0">
        <w:rPr>
          <w:rFonts w:asciiTheme="minorHAnsi" w:hAnsiTheme="minorHAnsi" w:cstheme="minorHAnsi"/>
        </w:rPr>
        <w:t xml:space="preserve">Peníze od uživatelů vybírají pracovnice. Peníze společně s podepsaným vyúčtováním pracovnice v nejkratším možném termínu odevzdá vedoucí střediska. Pracovnice jsou povinny vybrat úhrady od uživatelů maximálně do 14. </w:t>
      </w:r>
      <w:r w:rsidR="00EB33E0">
        <w:rPr>
          <w:rFonts w:asciiTheme="minorHAnsi" w:hAnsiTheme="minorHAnsi" w:cstheme="minorHAnsi"/>
        </w:rPr>
        <w:t xml:space="preserve">dne </w:t>
      </w:r>
      <w:r w:rsidRPr="00EB33E0">
        <w:rPr>
          <w:rFonts w:asciiTheme="minorHAnsi" w:hAnsiTheme="minorHAnsi" w:cstheme="minorHAnsi"/>
        </w:rPr>
        <w:t>v měsíci.</w:t>
      </w:r>
      <w:r w:rsidR="00044DD9" w:rsidRPr="00EB33E0">
        <w:rPr>
          <w:rFonts w:asciiTheme="minorHAnsi" w:hAnsiTheme="minorHAnsi" w:cstheme="minorHAnsi"/>
        </w:rPr>
        <w:t xml:space="preserve"> Úhradu může uživatel nebo osoba blízká platit také bezhotovostním převodem z účtu na účet</w:t>
      </w:r>
      <w:r w:rsidR="00540F59" w:rsidRPr="00EB33E0">
        <w:rPr>
          <w:rFonts w:asciiTheme="minorHAnsi" w:hAnsiTheme="minorHAnsi" w:cstheme="minorHAnsi"/>
        </w:rPr>
        <w:t xml:space="preserve"> střediska</w:t>
      </w:r>
      <w:r w:rsidR="00044DD9" w:rsidRPr="00EB33E0">
        <w:rPr>
          <w:rFonts w:asciiTheme="minorHAnsi" w:hAnsiTheme="minorHAnsi" w:cstheme="minorHAnsi"/>
        </w:rPr>
        <w:t>.</w:t>
      </w:r>
      <w:r w:rsidR="00B1509E" w:rsidRPr="00EB33E0">
        <w:rPr>
          <w:rFonts w:asciiTheme="minorHAnsi" w:hAnsiTheme="minorHAnsi" w:cstheme="minorHAnsi"/>
        </w:rPr>
        <w:t xml:space="preserve"> Vyúčtování za služby z programu E – </w:t>
      </w:r>
      <w:proofErr w:type="spellStart"/>
      <w:r w:rsidR="00B1509E" w:rsidRPr="00EB33E0">
        <w:rPr>
          <w:rFonts w:asciiTheme="minorHAnsi" w:hAnsiTheme="minorHAnsi" w:cstheme="minorHAnsi"/>
        </w:rPr>
        <w:t>Quip</w:t>
      </w:r>
      <w:proofErr w:type="spellEnd"/>
      <w:r w:rsidR="00B1509E" w:rsidRPr="00EB33E0">
        <w:rPr>
          <w:rFonts w:asciiTheme="minorHAnsi" w:hAnsiTheme="minorHAnsi" w:cstheme="minorHAnsi"/>
        </w:rPr>
        <w:t xml:space="preserve"> je zároveň dokladem o platbě, vyhotoveno ve dvou výtiscích, jeden náleží uživateli.</w:t>
      </w:r>
      <w:r w:rsidR="00D54526" w:rsidRPr="00EB33E0">
        <w:rPr>
          <w:rFonts w:asciiTheme="minorHAnsi" w:hAnsiTheme="minorHAnsi" w:cstheme="minorHAnsi"/>
        </w:rPr>
        <w:t xml:space="preserve"> Reklamovat vyúčtování lze nejdéle do 14 dnů ode dne předání uživateli.</w:t>
      </w:r>
    </w:p>
    <w:p w14:paraId="0F850C0F" w14:textId="6EA9FABA" w:rsidR="006003B9" w:rsidRPr="00EB33E0" w:rsidRDefault="006003B9" w:rsidP="00992CFE">
      <w:pPr>
        <w:spacing w:line="360" w:lineRule="auto"/>
        <w:jc w:val="both"/>
        <w:rPr>
          <w:rFonts w:asciiTheme="minorHAnsi" w:hAnsiTheme="minorHAnsi" w:cstheme="minorHAnsi"/>
          <w:b/>
        </w:rPr>
      </w:pPr>
      <w:r w:rsidRPr="00EB33E0">
        <w:rPr>
          <w:rFonts w:asciiTheme="minorHAnsi" w:hAnsiTheme="minorHAnsi" w:cstheme="minorHAnsi"/>
          <w:b/>
        </w:rPr>
        <w:t>V případě navyšování cen za poskytnuté úkony CHPS, které je vždy v souladu se zákonem o sociálních službách a jeho prováděcím předpisem, jsou uživatelé informováni minimálně měsíc dopředu.</w:t>
      </w:r>
    </w:p>
    <w:p w14:paraId="794C9330" w14:textId="31FA8A0C" w:rsidR="007576F5" w:rsidRPr="00EB33E0" w:rsidRDefault="007576F5" w:rsidP="00992CFE">
      <w:pPr>
        <w:spacing w:line="360" w:lineRule="auto"/>
        <w:jc w:val="both"/>
        <w:rPr>
          <w:rFonts w:asciiTheme="minorHAnsi" w:hAnsiTheme="minorHAnsi" w:cstheme="minorHAnsi"/>
        </w:rPr>
      </w:pPr>
    </w:p>
    <w:p w14:paraId="738EC19A" w14:textId="5783F9F8" w:rsidR="0054476D" w:rsidRPr="00EB33E0" w:rsidRDefault="0054476D" w:rsidP="00992CFE">
      <w:pPr>
        <w:spacing w:line="360" w:lineRule="auto"/>
        <w:jc w:val="both"/>
        <w:rPr>
          <w:rFonts w:asciiTheme="minorHAnsi" w:hAnsiTheme="minorHAnsi" w:cstheme="minorHAnsi"/>
        </w:rPr>
      </w:pPr>
    </w:p>
    <w:p w14:paraId="7D198F2F" w14:textId="5896F416" w:rsidR="001D2B9E" w:rsidRPr="00EB33E0" w:rsidRDefault="001D2B9E" w:rsidP="00992CFE">
      <w:pPr>
        <w:spacing w:line="360" w:lineRule="auto"/>
        <w:jc w:val="both"/>
        <w:rPr>
          <w:rFonts w:asciiTheme="minorHAnsi" w:hAnsiTheme="minorHAnsi" w:cstheme="minorHAnsi"/>
        </w:rPr>
      </w:pPr>
    </w:p>
    <w:p w14:paraId="09B793A0" w14:textId="77777777" w:rsidR="007576F5" w:rsidRPr="00EB33E0" w:rsidRDefault="007576F5" w:rsidP="007576F5">
      <w:pPr>
        <w:spacing w:line="360" w:lineRule="auto"/>
        <w:rPr>
          <w:rFonts w:asciiTheme="minorHAnsi" w:hAnsiTheme="minorHAnsi" w:cstheme="minorHAnsi"/>
          <w:b/>
        </w:rPr>
      </w:pPr>
      <w:r w:rsidRPr="00EB33E0">
        <w:rPr>
          <w:rFonts w:asciiTheme="minorHAnsi" w:hAnsiTheme="minorHAnsi" w:cstheme="minorHAnsi"/>
          <w:b/>
        </w:rPr>
        <w:t>2) Zajištění pomůcek a prostředků</w:t>
      </w:r>
    </w:p>
    <w:p w14:paraId="62A705EA" w14:textId="77777777" w:rsidR="007576F5" w:rsidRPr="00EB33E0" w:rsidRDefault="007576F5" w:rsidP="007576F5">
      <w:pPr>
        <w:pStyle w:val="Default"/>
        <w:rPr>
          <w:rFonts w:asciiTheme="minorHAnsi" w:hAnsiTheme="minorHAnsi" w:cstheme="minorHAnsi"/>
        </w:rPr>
      </w:pPr>
    </w:p>
    <w:p w14:paraId="3C9AC2F7" w14:textId="77777777" w:rsidR="007576F5" w:rsidRPr="00EB33E0" w:rsidRDefault="007576F5" w:rsidP="007576F5">
      <w:pPr>
        <w:pStyle w:val="Default"/>
        <w:spacing w:after="35" w:line="360" w:lineRule="auto"/>
        <w:jc w:val="both"/>
        <w:rPr>
          <w:rFonts w:asciiTheme="minorHAnsi" w:hAnsiTheme="minorHAnsi" w:cstheme="minorHAnsi"/>
          <w:sz w:val="23"/>
          <w:szCs w:val="23"/>
        </w:rPr>
      </w:pPr>
      <w:r w:rsidRPr="00EB33E0">
        <w:rPr>
          <w:rFonts w:asciiTheme="minorHAnsi" w:hAnsiTheme="minorHAnsi" w:cstheme="minorHAnsi"/>
          <w:sz w:val="23"/>
          <w:szCs w:val="23"/>
        </w:rPr>
        <w:t xml:space="preserve">Pro výkon některých úkonů pečovatelské služby poskytuje uživatel prostředky a pomůcky potřebné k jejich výkonu (vhodné náčiní, čisticí prostředky). </w:t>
      </w:r>
    </w:p>
    <w:p w14:paraId="18365938" w14:textId="77777777" w:rsidR="007576F5" w:rsidRPr="00EB33E0" w:rsidRDefault="007576F5" w:rsidP="007576F5">
      <w:pPr>
        <w:pStyle w:val="Default"/>
        <w:spacing w:after="35" w:line="360" w:lineRule="auto"/>
        <w:jc w:val="both"/>
        <w:rPr>
          <w:rFonts w:asciiTheme="minorHAnsi" w:hAnsiTheme="minorHAnsi" w:cstheme="minorHAnsi"/>
          <w:sz w:val="23"/>
          <w:szCs w:val="23"/>
        </w:rPr>
      </w:pPr>
      <w:r w:rsidRPr="00EB33E0">
        <w:rPr>
          <w:rFonts w:asciiTheme="minorHAnsi" w:hAnsiTheme="minorHAnsi" w:cstheme="minorHAnsi"/>
          <w:sz w:val="23"/>
          <w:szCs w:val="23"/>
        </w:rPr>
        <w:t xml:space="preserve">Uživatel vytvoří podmínky pro nerušený výkon pečovatelské služby – zajistí vstup do bytu, bezpečný prostor pro poskytování sjednaných úkonů (např. zamezí volnému pobíhání zvířat po bytě). </w:t>
      </w:r>
    </w:p>
    <w:p w14:paraId="78098ADD" w14:textId="5C44CDB3" w:rsidR="007576F5" w:rsidRPr="00EB33E0" w:rsidRDefault="007576F5" w:rsidP="007576F5">
      <w:pPr>
        <w:pStyle w:val="Default"/>
        <w:spacing w:line="360" w:lineRule="auto"/>
        <w:jc w:val="both"/>
        <w:rPr>
          <w:rFonts w:asciiTheme="minorHAnsi" w:hAnsiTheme="minorHAnsi" w:cstheme="minorHAnsi"/>
          <w:sz w:val="23"/>
          <w:szCs w:val="23"/>
        </w:rPr>
      </w:pPr>
      <w:r w:rsidRPr="00EB33E0">
        <w:rPr>
          <w:rFonts w:asciiTheme="minorHAnsi" w:hAnsiTheme="minorHAnsi" w:cstheme="minorHAnsi"/>
          <w:sz w:val="23"/>
          <w:szCs w:val="23"/>
        </w:rPr>
        <w:t xml:space="preserve">Uživatel zajistí, aby elektrospotřebiče, které budou využívány k výkonu pečovatelské služby, </w:t>
      </w:r>
      <w:r w:rsidR="001D2B9E" w:rsidRPr="00EB33E0">
        <w:rPr>
          <w:rFonts w:asciiTheme="minorHAnsi" w:hAnsiTheme="minorHAnsi" w:cstheme="minorHAnsi"/>
          <w:sz w:val="23"/>
          <w:szCs w:val="23"/>
        </w:rPr>
        <w:t>byl</w:t>
      </w:r>
      <w:r w:rsidR="00CC2AA1" w:rsidRPr="00EB33E0">
        <w:rPr>
          <w:rFonts w:asciiTheme="minorHAnsi" w:hAnsiTheme="minorHAnsi" w:cstheme="minorHAnsi"/>
          <w:sz w:val="23"/>
          <w:szCs w:val="23"/>
        </w:rPr>
        <w:t>y</w:t>
      </w:r>
      <w:r w:rsidR="001D2B9E" w:rsidRPr="00EB33E0">
        <w:rPr>
          <w:rFonts w:asciiTheme="minorHAnsi" w:hAnsiTheme="minorHAnsi" w:cstheme="minorHAnsi"/>
          <w:sz w:val="23"/>
          <w:szCs w:val="23"/>
        </w:rPr>
        <w:t xml:space="preserve"> </w:t>
      </w:r>
      <w:r w:rsidRPr="00EB33E0">
        <w:rPr>
          <w:rFonts w:asciiTheme="minorHAnsi" w:hAnsiTheme="minorHAnsi" w:cstheme="minorHAnsi"/>
          <w:sz w:val="23"/>
          <w:szCs w:val="23"/>
        </w:rPr>
        <w:t xml:space="preserve">bezpečné. V případě, že pracovník poskytovatele shledá závadu na spotřebiči, z důvodu vlastní bezpečnosti nebude s tímto spotřebičem manipulovat. </w:t>
      </w:r>
    </w:p>
    <w:p w14:paraId="2121321A" w14:textId="77777777" w:rsidR="00164545" w:rsidRPr="00EB33E0" w:rsidRDefault="00164545" w:rsidP="007576F5">
      <w:pPr>
        <w:pStyle w:val="Default"/>
        <w:spacing w:line="360" w:lineRule="auto"/>
        <w:jc w:val="both"/>
        <w:rPr>
          <w:rFonts w:asciiTheme="minorHAnsi" w:hAnsiTheme="minorHAnsi" w:cstheme="minorHAnsi"/>
          <w:sz w:val="23"/>
          <w:szCs w:val="23"/>
        </w:rPr>
      </w:pPr>
    </w:p>
    <w:p w14:paraId="118BE5FE" w14:textId="77777777" w:rsidR="00164545" w:rsidRPr="00EB33E0" w:rsidRDefault="00164545" w:rsidP="00164545">
      <w:pPr>
        <w:pStyle w:val="Default"/>
        <w:rPr>
          <w:rFonts w:asciiTheme="minorHAnsi" w:hAnsiTheme="minorHAnsi" w:cstheme="minorHAnsi"/>
          <w:b/>
          <w:bCs/>
          <w:sz w:val="23"/>
          <w:szCs w:val="23"/>
        </w:rPr>
      </w:pPr>
      <w:r w:rsidRPr="00EB33E0">
        <w:rPr>
          <w:rFonts w:asciiTheme="minorHAnsi" w:hAnsiTheme="minorHAnsi" w:cstheme="minorHAnsi"/>
          <w:b/>
          <w:bCs/>
        </w:rPr>
        <w:t>3)</w:t>
      </w:r>
      <w:r w:rsidRPr="00EB33E0">
        <w:rPr>
          <w:rFonts w:asciiTheme="minorHAnsi" w:hAnsiTheme="minorHAnsi" w:cstheme="minorHAnsi"/>
          <w:b/>
          <w:bCs/>
          <w:sz w:val="23"/>
          <w:szCs w:val="23"/>
        </w:rPr>
        <w:t xml:space="preserve"> </w:t>
      </w:r>
      <w:r w:rsidRPr="00EB33E0">
        <w:rPr>
          <w:rFonts w:asciiTheme="minorHAnsi" w:hAnsiTheme="minorHAnsi" w:cstheme="minorHAnsi"/>
          <w:b/>
          <w:bCs/>
        </w:rPr>
        <w:t>Vstup do domácnosti uživatele, nakládání s klíči uživatele</w:t>
      </w:r>
      <w:r w:rsidRPr="00EB33E0">
        <w:rPr>
          <w:rFonts w:asciiTheme="minorHAnsi" w:hAnsiTheme="minorHAnsi" w:cstheme="minorHAnsi"/>
          <w:b/>
          <w:bCs/>
          <w:sz w:val="23"/>
          <w:szCs w:val="23"/>
        </w:rPr>
        <w:t xml:space="preserve"> </w:t>
      </w:r>
    </w:p>
    <w:p w14:paraId="3F02ECE2" w14:textId="77777777" w:rsidR="0000299C" w:rsidRPr="00EB33E0" w:rsidRDefault="0000299C" w:rsidP="0000299C">
      <w:pPr>
        <w:pStyle w:val="Default"/>
        <w:rPr>
          <w:rFonts w:asciiTheme="minorHAnsi" w:hAnsiTheme="minorHAnsi" w:cstheme="minorHAnsi"/>
        </w:rPr>
      </w:pPr>
    </w:p>
    <w:p w14:paraId="6E466900" w14:textId="0FEE42AC" w:rsidR="0000299C" w:rsidRPr="00EB33E0" w:rsidRDefault="0000299C" w:rsidP="0000299C">
      <w:pPr>
        <w:spacing w:line="360" w:lineRule="auto"/>
        <w:jc w:val="both"/>
        <w:rPr>
          <w:rFonts w:asciiTheme="minorHAnsi" w:hAnsiTheme="minorHAnsi" w:cstheme="minorHAnsi"/>
        </w:rPr>
      </w:pPr>
      <w:r w:rsidRPr="00EB33E0">
        <w:rPr>
          <w:rFonts w:asciiTheme="minorHAnsi" w:hAnsiTheme="minorHAnsi" w:cstheme="minorHAnsi"/>
        </w:rPr>
        <w:t>Pracovnice vstupují do bytu uživatele jen v předem domluvených dnech a předem domluveném čase. Klíče od bytu si CHPS půjčuje pouze tehdy, když je to nezbytné a uživatel</w:t>
      </w:r>
      <w:r w:rsidR="00CC2AA1" w:rsidRPr="00EB33E0">
        <w:rPr>
          <w:rFonts w:asciiTheme="minorHAnsi" w:hAnsiTheme="minorHAnsi" w:cstheme="minorHAnsi"/>
        </w:rPr>
        <w:t xml:space="preserve"> to potřebuje (např. imobilita)</w:t>
      </w:r>
      <w:r w:rsidRPr="00EB33E0">
        <w:rPr>
          <w:rFonts w:asciiTheme="minorHAnsi" w:hAnsiTheme="minorHAnsi" w:cstheme="minorHAnsi"/>
        </w:rPr>
        <w:t xml:space="preserve">. CHPS proto sepíše s uživatelem písemný Souhlas s vlastněním klíče. Náhradní klíč je možné použít v krizové situaci (například upadnutí uživatele), kdy uživatel neodpovídá na zvonění/ klepání a byla s ním předem sjednaná schůzka (viz Standard č. 14). </w:t>
      </w:r>
    </w:p>
    <w:p w14:paraId="1E37091B" w14:textId="77777777" w:rsidR="00607FFD" w:rsidRPr="00EB33E0" w:rsidRDefault="00607FFD" w:rsidP="0000299C">
      <w:pPr>
        <w:spacing w:line="360" w:lineRule="auto"/>
        <w:jc w:val="both"/>
        <w:rPr>
          <w:rFonts w:asciiTheme="minorHAnsi" w:hAnsiTheme="minorHAnsi" w:cstheme="minorHAnsi"/>
        </w:rPr>
      </w:pPr>
    </w:p>
    <w:p w14:paraId="40651E0F" w14:textId="4CAF416A" w:rsidR="00607FFD" w:rsidRPr="00EB33E0" w:rsidRDefault="00607FFD" w:rsidP="00607FFD">
      <w:pPr>
        <w:spacing w:line="360" w:lineRule="auto"/>
        <w:jc w:val="center"/>
        <w:rPr>
          <w:rFonts w:asciiTheme="minorHAnsi" w:hAnsiTheme="minorHAnsi" w:cstheme="minorHAnsi"/>
          <w:b/>
        </w:rPr>
      </w:pPr>
      <w:r w:rsidRPr="00EB33E0">
        <w:rPr>
          <w:rFonts w:asciiTheme="minorHAnsi" w:hAnsiTheme="minorHAnsi" w:cstheme="minorHAnsi"/>
          <w:b/>
        </w:rPr>
        <w:t xml:space="preserve">III. </w:t>
      </w:r>
      <w:r w:rsidR="004557D2" w:rsidRPr="00EB33E0">
        <w:rPr>
          <w:rFonts w:asciiTheme="minorHAnsi" w:hAnsiTheme="minorHAnsi" w:cstheme="minorHAnsi"/>
          <w:b/>
        </w:rPr>
        <w:t xml:space="preserve">Podmínky pro poskytování </w:t>
      </w:r>
      <w:r w:rsidR="00D75B8A" w:rsidRPr="00EB33E0">
        <w:rPr>
          <w:rFonts w:asciiTheme="minorHAnsi" w:hAnsiTheme="minorHAnsi" w:cstheme="minorHAnsi"/>
          <w:b/>
        </w:rPr>
        <w:t>CHPS</w:t>
      </w:r>
    </w:p>
    <w:p w14:paraId="023F09B5" w14:textId="77777777" w:rsidR="00607FFD" w:rsidRPr="00EB33E0" w:rsidRDefault="00607FFD" w:rsidP="00607FFD">
      <w:pPr>
        <w:spacing w:line="360" w:lineRule="auto"/>
        <w:rPr>
          <w:rFonts w:asciiTheme="minorHAnsi" w:hAnsiTheme="minorHAnsi" w:cstheme="minorHAnsi"/>
          <w:b/>
        </w:rPr>
      </w:pPr>
      <w:r w:rsidRPr="00EB33E0">
        <w:rPr>
          <w:rFonts w:asciiTheme="minorHAnsi" w:hAnsiTheme="minorHAnsi" w:cstheme="minorHAnsi"/>
          <w:b/>
        </w:rPr>
        <w:t xml:space="preserve">1) Uživatel </w:t>
      </w:r>
      <w:r w:rsidR="00D01CC2" w:rsidRPr="00EB33E0">
        <w:rPr>
          <w:rFonts w:asciiTheme="minorHAnsi" w:hAnsiTheme="minorHAnsi" w:cstheme="minorHAnsi"/>
          <w:b/>
        </w:rPr>
        <w:t>má právo</w:t>
      </w:r>
    </w:p>
    <w:p w14:paraId="47641994" w14:textId="246F3B52" w:rsidR="00D01CC2" w:rsidRPr="00EB33E0" w:rsidRDefault="00D01CC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 xml:space="preserve">svobodně se rozhodnout ukončit využívání služeb CHPS </w:t>
      </w:r>
    </w:p>
    <w:p w14:paraId="66361EC7" w14:textId="1B2DA8DE" w:rsidR="00D01CC2" w:rsidRPr="00EB33E0" w:rsidRDefault="004557D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 xml:space="preserve">požádat o změnu </w:t>
      </w:r>
      <w:r w:rsidR="00D01CC2" w:rsidRPr="00EB33E0">
        <w:rPr>
          <w:rFonts w:asciiTheme="minorHAnsi" w:hAnsiTheme="minorHAnsi" w:cstheme="minorHAnsi"/>
        </w:rPr>
        <w:t>rozsah</w:t>
      </w:r>
      <w:r w:rsidRPr="00EB33E0">
        <w:rPr>
          <w:rFonts w:asciiTheme="minorHAnsi" w:hAnsiTheme="minorHAnsi" w:cstheme="minorHAnsi"/>
        </w:rPr>
        <w:t>u</w:t>
      </w:r>
      <w:r w:rsidR="00D01CC2" w:rsidRPr="00EB33E0">
        <w:rPr>
          <w:rFonts w:asciiTheme="minorHAnsi" w:hAnsiTheme="minorHAnsi" w:cstheme="minorHAnsi"/>
        </w:rPr>
        <w:t xml:space="preserve"> poskytovaných služeb</w:t>
      </w:r>
      <w:r w:rsidRPr="00EB33E0">
        <w:rPr>
          <w:rFonts w:asciiTheme="minorHAnsi" w:hAnsiTheme="minorHAnsi" w:cstheme="minorHAnsi"/>
        </w:rPr>
        <w:t xml:space="preserve"> na základě individuálních potřeb</w:t>
      </w:r>
    </w:p>
    <w:p w14:paraId="4547AB3C" w14:textId="77777777" w:rsidR="00D01CC2" w:rsidRPr="00EB33E0" w:rsidRDefault="00D01CC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rozhodnout o způsobu řešení vlastní sociální situace</w:t>
      </w:r>
    </w:p>
    <w:p w14:paraId="6980E8B2" w14:textId="77777777" w:rsidR="00D01CC2" w:rsidRPr="00EB33E0" w:rsidRDefault="00D01CC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nárokovat si poskytování služeb na základě uzavření smlouvy</w:t>
      </w:r>
    </w:p>
    <w:p w14:paraId="75A09A30" w14:textId="549F9306" w:rsidR="00D01CC2" w:rsidRPr="00EB33E0" w:rsidRDefault="004557D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po</w:t>
      </w:r>
      <w:r w:rsidR="00D01CC2" w:rsidRPr="00EB33E0">
        <w:rPr>
          <w:rFonts w:asciiTheme="minorHAnsi" w:hAnsiTheme="minorHAnsi" w:cstheme="minorHAnsi"/>
        </w:rPr>
        <w:t>žádat změnu pečovatelky (klíčové pracovnice)</w:t>
      </w:r>
    </w:p>
    <w:p w14:paraId="2D481F12" w14:textId="08D836C2" w:rsidR="00D01CC2" w:rsidRPr="00EB33E0" w:rsidRDefault="00D01CC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na plnohodnotný a aktivní soukromý život bez jakéhokoliv omezení ze strany CHPS</w:t>
      </w:r>
    </w:p>
    <w:p w14:paraId="676AA42A" w14:textId="366C447C" w:rsidR="004557D2" w:rsidRPr="00EB33E0" w:rsidRDefault="004557D2" w:rsidP="00D01CC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sdělovat své připomínky, týkající se poskytování služby, svou nespokojenost, připomínky a návrhy na zlepšení péče může uživatel předat pečovatelce v zalepené obálce, která bude předána do rukou vedoucí služby</w:t>
      </w:r>
      <w:r w:rsidR="00C43717" w:rsidRPr="00EB33E0">
        <w:rPr>
          <w:rFonts w:asciiTheme="minorHAnsi" w:hAnsiTheme="minorHAnsi" w:cstheme="minorHAnsi"/>
        </w:rPr>
        <w:t xml:space="preserve">, vedoucí střediska </w:t>
      </w:r>
      <w:r w:rsidRPr="00EB33E0">
        <w:rPr>
          <w:rFonts w:asciiTheme="minorHAnsi" w:hAnsiTheme="minorHAnsi" w:cstheme="minorHAnsi"/>
        </w:rPr>
        <w:t>a nebude zveřejněna.</w:t>
      </w:r>
    </w:p>
    <w:p w14:paraId="7A6D4CE8" w14:textId="77777777" w:rsidR="00D75B8A" w:rsidRPr="00EB33E0" w:rsidRDefault="00D75B8A" w:rsidP="00D75B8A">
      <w:pPr>
        <w:tabs>
          <w:tab w:val="num" w:pos="3541"/>
        </w:tabs>
        <w:spacing w:line="360" w:lineRule="auto"/>
        <w:ind w:left="426"/>
        <w:jc w:val="both"/>
        <w:rPr>
          <w:rFonts w:asciiTheme="minorHAnsi" w:hAnsiTheme="minorHAnsi" w:cstheme="minorHAnsi"/>
        </w:rPr>
      </w:pPr>
    </w:p>
    <w:p w14:paraId="1A05EB6E" w14:textId="77777777" w:rsidR="001916C1" w:rsidRDefault="001916C1" w:rsidP="00184750">
      <w:pPr>
        <w:spacing w:line="360" w:lineRule="auto"/>
        <w:jc w:val="both"/>
        <w:rPr>
          <w:rFonts w:asciiTheme="minorHAnsi" w:hAnsiTheme="minorHAnsi" w:cstheme="minorHAnsi"/>
          <w:b/>
        </w:rPr>
      </w:pPr>
    </w:p>
    <w:p w14:paraId="706AFB97" w14:textId="77777777" w:rsidR="001916C1" w:rsidRDefault="001916C1" w:rsidP="00184750">
      <w:pPr>
        <w:spacing w:line="360" w:lineRule="auto"/>
        <w:jc w:val="both"/>
        <w:rPr>
          <w:rFonts w:asciiTheme="minorHAnsi" w:hAnsiTheme="minorHAnsi" w:cstheme="minorHAnsi"/>
          <w:b/>
        </w:rPr>
      </w:pPr>
    </w:p>
    <w:p w14:paraId="46261655" w14:textId="77777777" w:rsidR="001916C1" w:rsidRDefault="001916C1" w:rsidP="00184750">
      <w:pPr>
        <w:spacing w:line="360" w:lineRule="auto"/>
        <w:jc w:val="both"/>
        <w:rPr>
          <w:rFonts w:asciiTheme="minorHAnsi" w:hAnsiTheme="minorHAnsi" w:cstheme="minorHAnsi"/>
          <w:b/>
        </w:rPr>
      </w:pPr>
    </w:p>
    <w:p w14:paraId="42DCC44A" w14:textId="5342D65A" w:rsidR="00184750" w:rsidRPr="00EB33E0" w:rsidRDefault="00184750" w:rsidP="00184750">
      <w:pPr>
        <w:spacing w:line="360" w:lineRule="auto"/>
        <w:jc w:val="both"/>
        <w:rPr>
          <w:rFonts w:asciiTheme="minorHAnsi" w:hAnsiTheme="minorHAnsi" w:cstheme="minorHAnsi"/>
          <w:b/>
        </w:rPr>
      </w:pPr>
      <w:r w:rsidRPr="00EB33E0">
        <w:rPr>
          <w:rFonts w:asciiTheme="minorHAnsi" w:hAnsiTheme="minorHAnsi" w:cstheme="minorHAnsi"/>
          <w:b/>
        </w:rPr>
        <w:lastRenderedPageBreak/>
        <w:t>2) Uživatel je povinen</w:t>
      </w:r>
    </w:p>
    <w:p w14:paraId="2A63210D" w14:textId="218CA6F9" w:rsidR="00184750" w:rsidRPr="00EB33E0" w:rsidRDefault="00184750" w:rsidP="00754ECA">
      <w:pPr>
        <w:pStyle w:val="Default"/>
        <w:spacing w:after="37" w:line="360" w:lineRule="auto"/>
        <w:ind w:firstLine="142"/>
        <w:jc w:val="both"/>
        <w:rPr>
          <w:rFonts w:asciiTheme="minorHAnsi" w:hAnsiTheme="minorHAnsi" w:cstheme="minorHAnsi"/>
        </w:rPr>
      </w:pPr>
      <w:r w:rsidRPr="00EB33E0">
        <w:rPr>
          <w:rFonts w:asciiTheme="minorHAnsi" w:hAnsiTheme="minorHAnsi" w:cstheme="minorHAnsi"/>
        </w:rPr>
        <w:t>-</w:t>
      </w:r>
      <w:r w:rsidR="00C43717" w:rsidRPr="00EB33E0">
        <w:rPr>
          <w:rFonts w:asciiTheme="minorHAnsi" w:hAnsiTheme="minorHAnsi" w:cstheme="minorHAnsi"/>
        </w:rPr>
        <w:t xml:space="preserve"> </w:t>
      </w:r>
      <w:r w:rsidRPr="00EB33E0">
        <w:rPr>
          <w:rFonts w:asciiTheme="minorHAnsi" w:hAnsiTheme="minorHAnsi" w:cstheme="minorHAnsi"/>
        </w:rPr>
        <w:t>dodržovat ujednání obsažená ve Smlouvě o poskytování sociální služby</w:t>
      </w:r>
    </w:p>
    <w:p w14:paraId="6DAD2147" w14:textId="77777777" w:rsidR="00184750" w:rsidRPr="00EB33E0" w:rsidRDefault="00184750" w:rsidP="00754ECA">
      <w:pPr>
        <w:pStyle w:val="Default"/>
        <w:spacing w:after="37" w:line="360" w:lineRule="auto"/>
        <w:ind w:firstLine="142"/>
        <w:jc w:val="both"/>
        <w:rPr>
          <w:rFonts w:asciiTheme="minorHAnsi" w:hAnsiTheme="minorHAnsi" w:cstheme="minorHAnsi"/>
        </w:rPr>
      </w:pPr>
      <w:r w:rsidRPr="00EB33E0">
        <w:rPr>
          <w:rFonts w:asciiTheme="minorHAnsi" w:hAnsiTheme="minorHAnsi" w:cstheme="minorHAnsi"/>
        </w:rPr>
        <w:t xml:space="preserve">- respektovat základní lidská práva pracovníků poskytovatele </w:t>
      </w:r>
    </w:p>
    <w:p w14:paraId="25E27FA7" w14:textId="77777777" w:rsidR="00184750" w:rsidRPr="00EB33E0" w:rsidRDefault="00184750" w:rsidP="00754ECA">
      <w:pPr>
        <w:pStyle w:val="Default"/>
        <w:spacing w:after="34" w:line="360" w:lineRule="auto"/>
        <w:ind w:firstLine="142"/>
        <w:jc w:val="both"/>
        <w:rPr>
          <w:rFonts w:asciiTheme="minorHAnsi" w:hAnsiTheme="minorHAnsi" w:cstheme="minorHAnsi"/>
        </w:rPr>
      </w:pPr>
      <w:r w:rsidRPr="00EB33E0">
        <w:rPr>
          <w:rFonts w:asciiTheme="minorHAnsi" w:hAnsiTheme="minorHAnsi" w:cstheme="minorHAnsi"/>
        </w:rPr>
        <w:t xml:space="preserve">- hradit provedené úkony pečovatelské služby na základě předloženého vyúčtování </w:t>
      </w:r>
    </w:p>
    <w:p w14:paraId="5CB4BED1" w14:textId="77777777" w:rsidR="001916C1" w:rsidRDefault="001916C1" w:rsidP="00754ECA">
      <w:pPr>
        <w:pStyle w:val="Default"/>
        <w:spacing w:line="360" w:lineRule="auto"/>
        <w:ind w:firstLine="142"/>
        <w:jc w:val="both"/>
        <w:rPr>
          <w:rFonts w:asciiTheme="minorHAnsi" w:hAnsiTheme="minorHAnsi" w:cstheme="minorHAnsi"/>
          <w:b/>
        </w:rPr>
      </w:pPr>
    </w:p>
    <w:p w14:paraId="1BB7F58F" w14:textId="3E339A57" w:rsidR="00C43717" w:rsidRPr="00EB33E0" w:rsidRDefault="000B3396" w:rsidP="00754ECA">
      <w:pPr>
        <w:pStyle w:val="Default"/>
        <w:spacing w:line="360" w:lineRule="auto"/>
        <w:ind w:firstLine="142"/>
        <w:jc w:val="both"/>
        <w:rPr>
          <w:rFonts w:asciiTheme="minorHAnsi" w:hAnsiTheme="minorHAnsi" w:cstheme="minorHAnsi"/>
          <w:b/>
        </w:rPr>
      </w:pPr>
      <w:r w:rsidRPr="00EB33E0">
        <w:rPr>
          <w:rFonts w:asciiTheme="minorHAnsi" w:hAnsiTheme="minorHAnsi" w:cstheme="minorHAnsi"/>
          <w:b/>
        </w:rPr>
        <w:t>3) Uživatel CHPS zodpovídá za to</w:t>
      </w:r>
    </w:p>
    <w:p w14:paraId="6D2C2B61" w14:textId="1564BEE8" w:rsidR="000B3396" w:rsidRPr="00EB33E0" w:rsidRDefault="000B3396" w:rsidP="000B3396">
      <w:pPr>
        <w:numPr>
          <w:ilvl w:val="0"/>
          <w:numId w:val="17"/>
        </w:numPr>
        <w:spacing w:line="360" w:lineRule="auto"/>
        <w:ind w:hanging="357"/>
        <w:rPr>
          <w:rFonts w:asciiTheme="minorHAnsi" w:hAnsiTheme="minorHAnsi" w:cstheme="minorHAnsi"/>
          <w:b/>
        </w:rPr>
      </w:pPr>
      <w:r w:rsidRPr="00EB33E0">
        <w:rPr>
          <w:rFonts w:asciiTheme="minorHAnsi" w:hAnsiTheme="minorHAnsi" w:cstheme="minorHAnsi"/>
          <w:b/>
        </w:rPr>
        <w:t xml:space="preserve">že nebude ve svém bytě v přítomnosti pracovníka </w:t>
      </w:r>
      <w:r w:rsidR="00D75B8A" w:rsidRPr="00EB33E0">
        <w:rPr>
          <w:rFonts w:asciiTheme="minorHAnsi" w:hAnsiTheme="minorHAnsi" w:cstheme="minorHAnsi"/>
          <w:b/>
        </w:rPr>
        <w:t>CH</w:t>
      </w:r>
      <w:r w:rsidRPr="00EB33E0">
        <w:rPr>
          <w:rFonts w:asciiTheme="minorHAnsi" w:hAnsiTheme="minorHAnsi" w:cstheme="minorHAnsi"/>
          <w:b/>
        </w:rPr>
        <w:t>PS kouřit</w:t>
      </w:r>
    </w:p>
    <w:p w14:paraId="528912EF" w14:textId="30A7D1BC" w:rsidR="000B3396" w:rsidRPr="00EB33E0" w:rsidRDefault="000B3396" w:rsidP="000B3396">
      <w:pPr>
        <w:numPr>
          <w:ilvl w:val="0"/>
          <w:numId w:val="17"/>
        </w:numPr>
        <w:spacing w:line="360" w:lineRule="auto"/>
        <w:ind w:hanging="357"/>
        <w:rPr>
          <w:rFonts w:asciiTheme="minorHAnsi" w:hAnsiTheme="minorHAnsi" w:cstheme="minorHAnsi"/>
        </w:rPr>
      </w:pPr>
      <w:r w:rsidRPr="00EB33E0">
        <w:rPr>
          <w:rFonts w:asciiTheme="minorHAnsi" w:hAnsiTheme="minorHAnsi" w:cstheme="minorHAnsi"/>
        </w:rPr>
        <w:t xml:space="preserve">že vytvoří podmínky, aby mohly být úkony </w:t>
      </w:r>
      <w:r w:rsidR="00D75B8A" w:rsidRPr="00EB33E0">
        <w:rPr>
          <w:rFonts w:asciiTheme="minorHAnsi" w:hAnsiTheme="minorHAnsi" w:cstheme="minorHAnsi"/>
        </w:rPr>
        <w:t>CH</w:t>
      </w:r>
      <w:r w:rsidRPr="00EB33E0">
        <w:rPr>
          <w:rFonts w:asciiTheme="minorHAnsi" w:hAnsiTheme="minorHAnsi" w:cstheme="minorHAnsi"/>
        </w:rPr>
        <w:t xml:space="preserve">PS provedeny tak, že nebude ohroženo zdraví či důstojnost pracovníka </w:t>
      </w:r>
      <w:r w:rsidR="001916C1">
        <w:rPr>
          <w:rFonts w:asciiTheme="minorHAnsi" w:hAnsiTheme="minorHAnsi" w:cstheme="minorHAnsi"/>
        </w:rPr>
        <w:t>CH</w:t>
      </w:r>
      <w:r w:rsidRPr="00EB33E0">
        <w:rPr>
          <w:rFonts w:asciiTheme="minorHAnsi" w:hAnsiTheme="minorHAnsi" w:cstheme="minorHAnsi"/>
        </w:rPr>
        <w:t xml:space="preserve">PS, jedná se zejména o tyto situace: </w:t>
      </w:r>
    </w:p>
    <w:p w14:paraId="6FA84DD6" w14:textId="77777777" w:rsidR="000B3396" w:rsidRPr="00EB33E0" w:rsidRDefault="000B3396" w:rsidP="000B3396">
      <w:pPr>
        <w:pStyle w:val="Odstavecseseznamem"/>
        <w:numPr>
          <w:ilvl w:val="0"/>
          <w:numId w:val="18"/>
        </w:numPr>
        <w:spacing w:line="360" w:lineRule="auto"/>
        <w:ind w:hanging="357"/>
        <w:rPr>
          <w:rFonts w:asciiTheme="minorHAnsi" w:hAnsiTheme="minorHAnsi" w:cstheme="minorHAnsi"/>
        </w:rPr>
      </w:pPr>
      <w:r w:rsidRPr="00EB33E0">
        <w:rPr>
          <w:rFonts w:asciiTheme="minorHAnsi" w:hAnsiTheme="minorHAnsi" w:cstheme="minorHAnsi"/>
        </w:rPr>
        <w:t>volně puštěné zvíře v bytě</w:t>
      </w:r>
    </w:p>
    <w:p w14:paraId="26BF03FA" w14:textId="402CDDCF" w:rsidR="000B3396" w:rsidRPr="00EB33E0" w:rsidRDefault="000B3396" w:rsidP="000B3396">
      <w:pPr>
        <w:pStyle w:val="Odstavecseseznamem"/>
        <w:numPr>
          <w:ilvl w:val="0"/>
          <w:numId w:val="18"/>
        </w:numPr>
        <w:spacing w:line="360" w:lineRule="auto"/>
        <w:ind w:hanging="357"/>
        <w:rPr>
          <w:rFonts w:asciiTheme="minorHAnsi" w:hAnsiTheme="minorHAnsi" w:cstheme="minorHAnsi"/>
        </w:rPr>
      </w:pPr>
      <w:r w:rsidRPr="00EB33E0">
        <w:rPr>
          <w:rFonts w:asciiTheme="minorHAnsi" w:hAnsiTheme="minorHAnsi" w:cstheme="minorHAnsi"/>
        </w:rPr>
        <w:t>manipulace s</w:t>
      </w:r>
      <w:r w:rsidR="00A8491B" w:rsidRPr="00EB33E0">
        <w:rPr>
          <w:rFonts w:asciiTheme="minorHAnsi" w:hAnsiTheme="minorHAnsi" w:cstheme="minorHAnsi"/>
        </w:rPr>
        <w:t xml:space="preserve"> pro</w:t>
      </w:r>
      <w:r w:rsidRPr="00EB33E0">
        <w:rPr>
          <w:rFonts w:asciiTheme="minorHAnsi" w:hAnsiTheme="minorHAnsi" w:cstheme="minorHAnsi"/>
        </w:rPr>
        <w:t xml:space="preserve"> zdraví nebezpečnými předměty, materiály                                                                                                      </w:t>
      </w:r>
    </w:p>
    <w:p w14:paraId="63A3C873" w14:textId="77777777" w:rsidR="00BD2813" w:rsidRPr="00EB33E0" w:rsidRDefault="000B3396" w:rsidP="000B3396">
      <w:pPr>
        <w:pStyle w:val="Odstavecseseznamem"/>
        <w:numPr>
          <w:ilvl w:val="0"/>
          <w:numId w:val="18"/>
        </w:numPr>
        <w:spacing w:line="360" w:lineRule="auto"/>
        <w:ind w:hanging="357"/>
        <w:rPr>
          <w:rFonts w:asciiTheme="minorHAnsi" w:hAnsiTheme="minorHAnsi" w:cstheme="minorHAnsi"/>
        </w:rPr>
      </w:pPr>
      <w:r w:rsidRPr="00EB33E0">
        <w:rPr>
          <w:rFonts w:asciiTheme="minorHAnsi" w:hAnsiTheme="minorHAnsi" w:cstheme="minorHAnsi"/>
        </w:rPr>
        <w:t xml:space="preserve">dodržování základních hygienických zásad </w:t>
      </w:r>
    </w:p>
    <w:p w14:paraId="090863C4" w14:textId="3125DEFB" w:rsidR="000B3396" w:rsidRPr="00EB33E0" w:rsidRDefault="00BD2813" w:rsidP="000B3396">
      <w:pPr>
        <w:pStyle w:val="Odstavecseseznamem"/>
        <w:numPr>
          <w:ilvl w:val="0"/>
          <w:numId w:val="18"/>
        </w:numPr>
        <w:spacing w:line="360" w:lineRule="auto"/>
        <w:ind w:hanging="357"/>
        <w:rPr>
          <w:rFonts w:asciiTheme="minorHAnsi" w:hAnsiTheme="minorHAnsi" w:cstheme="minorHAnsi"/>
        </w:rPr>
      </w:pPr>
      <w:r w:rsidRPr="00EB33E0">
        <w:rPr>
          <w:rFonts w:asciiTheme="minorHAnsi" w:hAnsiTheme="minorHAnsi" w:cstheme="minorHAnsi"/>
        </w:rPr>
        <w:t>v případě úkonu „</w:t>
      </w:r>
      <w:r w:rsidRPr="00EB33E0">
        <w:rPr>
          <w:rFonts w:asciiTheme="minorHAnsi" w:hAnsiTheme="minorHAnsi" w:cstheme="minorHAnsi"/>
          <w:bCs/>
        </w:rPr>
        <w:t>Pomoc při úkonech osobní hygieny</w:t>
      </w:r>
      <w:r w:rsidRPr="00EB33E0">
        <w:rPr>
          <w:rFonts w:asciiTheme="minorHAnsi" w:hAnsiTheme="minorHAnsi" w:cstheme="minorHAnsi"/>
        </w:rPr>
        <w:t>“ u uživatelů imobilních (trvale upoutaných na lůžko)</w:t>
      </w:r>
      <w:r w:rsidR="000B3396" w:rsidRPr="00EB33E0">
        <w:rPr>
          <w:rFonts w:asciiTheme="minorHAnsi" w:hAnsiTheme="minorHAnsi" w:cstheme="minorHAnsi"/>
        </w:rPr>
        <w:t xml:space="preserve"> </w:t>
      </w:r>
      <w:r w:rsidRPr="00EB33E0">
        <w:rPr>
          <w:rFonts w:asciiTheme="minorHAnsi" w:hAnsiTheme="minorHAnsi" w:cstheme="minorHAnsi"/>
        </w:rPr>
        <w:t xml:space="preserve">zajistit polohovací </w:t>
      </w:r>
      <w:r w:rsidR="00991FBF" w:rsidRPr="00EB33E0">
        <w:rPr>
          <w:rFonts w:asciiTheme="minorHAnsi" w:hAnsiTheme="minorHAnsi" w:cstheme="minorHAnsi"/>
        </w:rPr>
        <w:t>lůžko</w:t>
      </w:r>
      <w:r w:rsidR="002B38D6" w:rsidRPr="00EB33E0">
        <w:rPr>
          <w:rFonts w:asciiTheme="minorHAnsi" w:hAnsiTheme="minorHAnsi" w:cstheme="minorHAnsi"/>
        </w:rPr>
        <w:t>, viz kontakty</w:t>
      </w:r>
      <w:r w:rsidR="000B3396" w:rsidRPr="00EB33E0">
        <w:rPr>
          <w:rFonts w:asciiTheme="minorHAnsi" w:hAnsiTheme="minorHAnsi" w:cstheme="minorHAnsi"/>
        </w:rPr>
        <w:t xml:space="preserve">                                                                 </w:t>
      </w:r>
    </w:p>
    <w:p w14:paraId="21E816CB" w14:textId="75E1681A" w:rsidR="000B3396" w:rsidRPr="00EB33E0" w:rsidRDefault="000B3396" w:rsidP="000B3396">
      <w:pPr>
        <w:pStyle w:val="Odstavecseseznamem"/>
        <w:numPr>
          <w:ilvl w:val="0"/>
          <w:numId w:val="18"/>
        </w:numPr>
        <w:spacing w:line="360" w:lineRule="auto"/>
        <w:ind w:hanging="357"/>
        <w:rPr>
          <w:rFonts w:asciiTheme="minorHAnsi" w:hAnsiTheme="minorHAnsi" w:cstheme="minorHAnsi"/>
        </w:rPr>
      </w:pPr>
      <w:r w:rsidRPr="00EB33E0">
        <w:rPr>
          <w:rFonts w:asciiTheme="minorHAnsi" w:hAnsiTheme="minorHAnsi" w:cstheme="minorHAnsi"/>
        </w:rPr>
        <w:t xml:space="preserve">ponižování osobnosti pracovníka </w:t>
      </w:r>
      <w:r w:rsidR="00D75B8A" w:rsidRPr="00EB33E0">
        <w:rPr>
          <w:rFonts w:asciiTheme="minorHAnsi" w:hAnsiTheme="minorHAnsi" w:cstheme="minorHAnsi"/>
        </w:rPr>
        <w:t>CH</w:t>
      </w:r>
      <w:r w:rsidRPr="00EB33E0">
        <w:rPr>
          <w:rFonts w:asciiTheme="minorHAnsi" w:hAnsiTheme="minorHAnsi" w:cstheme="minorHAnsi"/>
        </w:rPr>
        <w:t>PS</w:t>
      </w:r>
    </w:p>
    <w:p w14:paraId="5FBF3340" w14:textId="00E1784D" w:rsidR="000B3396" w:rsidRPr="00EB33E0" w:rsidRDefault="000B3396" w:rsidP="000B3396">
      <w:pPr>
        <w:pStyle w:val="Odstavecseseznamem"/>
        <w:numPr>
          <w:ilvl w:val="0"/>
          <w:numId w:val="19"/>
        </w:numPr>
        <w:spacing w:line="360" w:lineRule="auto"/>
        <w:ind w:hanging="357"/>
        <w:rPr>
          <w:rFonts w:asciiTheme="minorHAnsi" w:hAnsiTheme="minorHAnsi" w:cstheme="minorHAnsi"/>
        </w:rPr>
      </w:pPr>
      <w:r w:rsidRPr="00EB33E0">
        <w:rPr>
          <w:rFonts w:asciiTheme="minorHAnsi" w:hAnsiTheme="minorHAnsi" w:cstheme="minorHAnsi"/>
        </w:rPr>
        <w:t xml:space="preserve">že mimořádné poskytnutí úkonu </w:t>
      </w:r>
      <w:r w:rsidR="00D75B8A" w:rsidRPr="00EB33E0">
        <w:rPr>
          <w:rFonts w:asciiTheme="minorHAnsi" w:hAnsiTheme="minorHAnsi" w:cstheme="minorHAnsi"/>
        </w:rPr>
        <w:t>CH</w:t>
      </w:r>
      <w:r w:rsidRPr="00EB33E0">
        <w:rPr>
          <w:rFonts w:asciiTheme="minorHAnsi" w:hAnsiTheme="minorHAnsi" w:cstheme="minorHAnsi"/>
        </w:rPr>
        <w:t xml:space="preserve">PS, který není obsažen ve smlouvě, předem s pracovníkem </w:t>
      </w:r>
      <w:r w:rsidR="00D75B8A" w:rsidRPr="00EB33E0">
        <w:rPr>
          <w:rFonts w:asciiTheme="minorHAnsi" w:hAnsiTheme="minorHAnsi" w:cstheme="minorHAnsi"/>
        </w:rPr>
        <w:t>CH</w:t>
      </w:r>
      <w:r w:rsidRPr="00EB33E0">
        <w:rPr>
          <w:rFonts w:asciiTheme="minorHAnsi" w:hAnsiTheme="minorHAnsi" w:cstheme="minorHAnsi"/>
        </w:rPr>
        <w:t>PS dohodne</w:t>
      </w:r>
    </w:p>
    <w:p w14:paraId="451DFF5B" w14:textId="64D0D778" w:rsidR="000B3396" w:rsidRPr="00EB33E0" w:rsidRDefault="000B3396" w:rsidP="000B3396">
      <w:pPr>
        <w:pStyle w:val="Odstavecseseznamem"/>
        <w:numPr>
          <w:ilvl w:val="0"/>
          <w:numId w:val="19"/>
        </w:numPr>
        <w:spacing w:line="360" w:lineRule="auto"/>
        <w:ind w:hanging="357"/>
        <w:rPr>
          <w:rFonts w:asciiTheme="minorHAnsi" w:hAnsiTheme="minorHAnsi" w:cstheme="minorHAnsi"/>
        </w:rPr>
      </w:pPr>
      <w:r w:rsidRPr="00EB33E0">
        <w:rPr>
          <w:rFonts w:asciiTheme="minorHAnsi" w:hAnsiTheme="minorHAnsi" w:cstheme="minorHAnsi"/>
        </w:rPr>
        <w:t xml:space="preserve">že nebude požadovat na pracovníkovi </w:t>
      </w:r>
      <w:r w:rsidR="00D75B8A" w:rsidRPr="00EB33E0">
        <w:rPr>
          <w:rFonts w:asciiTheme="minorHAnsi" w:hAnsiTheme="minorHAnsi" w:cstheme="minorHAnsi"/>
        </w:rPr>
        <w:t>CH</w:t>
      </w:r>
      <w:r w:rsidRPr="00EB33E0">
        <w:rPr>
          <w:rFonts w:asciiTheme="minorHAnsi" w:hAnsiTheme="minorHAnsi" w:cstheme="minorHAnsi"/>
        </w:rPr>
        <w:t>PS služby, které by se vztahovaly k jiným osobám, než je uvedeno ve smlouvě</w:t>
      </w:r>
    </w:p>
    <w:p w14:paraId="2ADA2F7C" w14:textId="21908089" w:rsidR="000B3396" w:rsidRPr="00EB33E0" w:rsidRDefault="000B3396" w:rsidP="000B3396">
      <w:pPr>
        <w:pStyle w:val="Odstavecseseznamem"/>
        <w:widowControl w:val="0"/>
        <w:numPr>
          <w:ilvl w:val="0"/>
          <w:numId w:val="19"/>
        </w:numPr>
        <w:autoSpaceDE w:val="0"/>
        <w:autoSpaceDN w:val="0"/>
        <w:adjustRightInd w:val="0"/>
        <w:spacing w:line="360" w:lineRule="auto"/>
        <w:ind w:hanging="357"/>
        <w:jc w:val="both"/>
        <w:rPr>
          <w:rFonts w:asciiTheme="minorHAnsi" w:hAnsiTheme="minorHAnsi" w:cstheme="minorHAnsi"/>
        </w:rPr>
      </w:pPr>
      <w:r w:rsidRPr="00EB33E0">
        <w:rPr>
          <w:rFonts w:asciiTheme="minorHAnsi" w:hAnsiTheme="minorHAnsi" w:cstheme="minorHAnsi"/>
        </w:rPr>
        <w:t>že podstatnou změnu (odjezd mimo domov, pobyt v nemocnici) uživatel neprodleně nahlásí</w:t>
      </w:r>
      <w:r w:rsidR="00D75B8A" w:rsidRPr="00EB33E0">
        <w:rPr>
          <w:rFonts w:asciiTheme="minorHAnsi" w:hAnsiTheme="minorHAnsi" w:cstheme="minorHAnsi"/>
        </w:rPr>
        <w:t xml:space="preserve"> CHPS</w:t>
      </w:r>
      <w:r w:rsidRPr="00EB33E0">
        <w:rPr>
          <w:rFonts w:asciiTheme="minorHAnsi" w:hAnsiTheme="minorHAnsi" w:cstheme="minorHAnsi"/>
        </w:rPr>
        <w:t>.</w:t>
      </w:r>
    </w:p>
    <w:p w14:paraId="3F9FD6D2" w14:textId="77777777" w:rsidR="00D75B8A" w:rsidRPr="00EB33E0" w:rsidRDefault="00665915" w:rsidP="00665915">
      <w:pPr>
        <w:widowControl w:val="0"/>
        <w:autoSpaceDE w:val="0"/>
        <w:autoSpaceDN w:val="0"/>
        <w:adjustRightInd w:val="0"/>
        <w:spacing w:line="360" w:lineRule="auto"/>
        <w:jc w:val="both"/>
        <w:rPr>
          <w:rFonts w:asciiTheme="minorHAnsi" w:hAnsiTheme="minorHAnsi" w:cstheme="minorHAnsi"/>
          <w:b/>
        </w:rPr>
      </w:pPr>
      <w:r w:rsidRPr="00EB33E0">
        <w:rPr>
          <w:rFonts w:asciiTheme="minorHAnsi" w:hAnsiTheme="minorHAnsi" w:cstheme="minorHAnsi"/>
          <w:b/>
        </w:rPr>
        <w:t xml:space="preserve">  </w:t>
      </w:r>
    </w:p>
    <w:p w14:paraId="63755F3A" w14:textId="720101F7" w:rsidR="00665915" w:rsidRPr="00EB33E0" w:rsidRDefault="00665915" w:rsidP="00665915">
      <w:pPr>
        <w:widowControl w:val="0"/>
        <w:autoSpaceDE w:val="0"/>
        <w:autoSpaceDN w:val="0"/>
        <w:adjustRightInd w:val="0"/>
        <w:spacing w:line="360" w:lineRule="auto"/>
        <w:jc w:val="both"/>
        <w:rPr>
          <w:rFonts w:asciiTheme="minorHAnsi" w:hAnsiTheme="minorHAnsi" w:cstheme="minorHAnsi"/>
          <w:b/>
        </w:rPr>
      </w:pPr>
      <w:r w:rsidRPr="00EB33E0">
        <w:rPr>
          <w:rFonts w:asciiTheme="minorHAnsi" w:hAnsiTheme="minorHAnsi" w:cstheme="minorHAnsi"/>
          <w:b/>
        </w:rPr>
        <w:t>4) Uživatel bere na vědomí, že</w:t>
      </w:r>
    </w:p>
    <w:p w14:paraId="6D871859" w14:textId="25A5AA9A" w:rsidR="00665915" w:rsidRPr="00EB33E0" w:rsidRDefault="00665915" w:rsidP="00665915">
      <w:pPr>
        <w:numPr>
          <w:ilvl w:val="0"/>
          <w:numId w:val="22"/>
        </w:numPr>
        <w:spacing w:line="360" w:lineRule="auto"/>
        <w:ind w:left="714" w:hanging="357"/>
        <w:rPr>
          <w:rFonts w:asciiTheme="minorHAnsi" w:hAnsiTheme="minorHAnsi" w:cstheme="minorHAnsi"/>
          <w:b/>
        </w:rPr>
      </w:pPr>
      <w:r w:rsidRPr="00EB33E0">
        <w:rPr>
          <w:rFonts w:asciiTheme="minorHAnsi" w:hAnsiTheme="minorHAnsi" w:cstheme="minorHAnsi"/>
          <w:b/>
        </w:rPr>
        <w:t>úkon nákup je prováděn v nejbližší prodejně od místa bydliště uživatele</w:t>
      </w:r>
    </w:p>
    <w:p w14:paraId="5F8EA2E5" w14:textId="53C28EFD" w:rsidR="00217A5D" w:rsidRPr="00EB33E0" w:rsidRDefault="00CC2AA1" w:rsidP="00665915">
      <w:pPr>
        <w:numPr>
          <w:ilvl w:val="0"/>
          <w:numId w:val="22"/>
        </w:numPr>
        <w:spacing w:line="360" w:lineRule="auto"/>
        <w:ind w:left="714" w:hanging="357"/>
        <w:rPr>
          <w:rFonts w:asciiTheme="minorHAnsi" w:hAnsiTheme="minorHAnsi" w:cstheme="minorHAnsi"/>
          <w:b/>
        </w:rPr>
      </w:pPr>
      <w:r w:rsidRPr="00EB33E0">
        <w:rPr>
          <w:rFonts w:asciiTheme="minorHAnsi" w:hAnsiTheme="minorHAnsi" w:cstheme="minorHAnsi"/>
          <w:b/>
        </w:rPr>
        <w:t>CH</w:t>
      </w:r>
      <w:r w:rsidR="00217A5D" w:rsidRPr="00EB33E0">
        <w:rPr>
          <w:rFonts w:asciiTheme="minorHAnsi" w:hAnsiTheme="minorHAnsi" w:cstheme="minorHAnsi"/>
          <w:b/>
        </w:rPr>
        <w:t>PS nemůže garantovat přesný čas poskytnutí úkonu péče</w:t>
      </w:r>
    </w:p>
    <w:p w14:paraId="72BE0FBB" w14:textId="274105C5" w:rsidR="00665915" w:rsidRPr="00EB33E0" w:rsidRDefault="00665915" w:rsidP="00665915">
      <w:pPr>
        <w:numPr>
          <w:ilvl w:val="0"/>
          <w:numId w:val="22"/>
        </w:numPr>
        <w:spacing w:line="360" w:lineRule="auto"/>
        <w:ind w:left="714" w:hanging="357"/>
        <w:rPr>
          <w:rFonts w:asciiTheme="minorHAnsi" w:hAnsiTheme="minorHAnsi" w:cstheme="minorHAnsi"/>
        </w:rPr>
      </w:pPr>
      <w:r w:rsidRPr="00EB33E0">
        <w:rPr>
          <w:rFonts w:asciiTheme="minorHAnsi" w:hAnsiTheme="minorHAnsi" w:cstheme="minorHAnsi"/>
        </w:rPr>
        <w:t>cenu za služby hradí z vlastních prostředků s výjimkou případů uvedených v § 75, odst. 2,</w:t>
      </w:r>
      <w:r w:rsidR="001916C1">
        <w:rPr>
          <w:rFonts w:asciiTheme="minorHAnsi" w:hAnsiTheme="minorHAnsi" w:cstheme="minorHAnsi"/>
        </w:rPr>
        <w:br/>
      </w:r>
      <w:r w:rsidRPr="00EB33E0">
        <w:rPr>
          <w:rFonts w:asciiTheme="minorHAnsi" w:hAnsiTheme="minorHAnsi" w:cstheme="minorHAnsi"/>
        </w:rPr>
        <w:t>zák. č. 108/ 2006 Sb., o sociálních službách, ve znění pozdějších předpisů.</w:t>
      </w:r>
    </w:p>
    <w:p w14:paraId="4E81E67C" w14:textId="77777777" w:rsidR="00754ECA" w:rsidRPr="00EB33E0" w:rsidRDefault="00754ECA" w:rsidP="00184750">
      <w:pPr>
        <w:pStyle w:val="Default"/>
        <w:spacing w:line="360" w:lineRule="auto"/>
        <w:jc w:val="both"/>
        <w:rPr>
          <w:rFonts w:asciiTheme="minorHAnsi" w:hAnsiTheme="minorHAnsi" w:cstheme="minorHAnsi"/>
        </w:rPr>
      </w:pPr>
    </w:p>
    <w:p w14:paraId="68740247" w14:textId="62E68151" w:rsidR="00754ECA" w:rsidRPr="00EB33E0" w:rsidRDefault="00754ECA" w:rsidP="00754ECA">
      <w:pPr>
        <w:spacing w:line="360" w:lineRule="auto"/>
        <w:jc w:val="center"/>
        <w:rPr>
          <w:rFonts w:asciiTheme="minorHAnsi" w:hAnsiTheme="minorHAnsi" w:cstheme="minorHAnsi"/>
          <w:b/>
        </w:rPr>
      </w:pPr>
      <w:r w:rsidRPr="00EB33E0">
        <w:rPr>
          <w:rFonts w:asciiTheme="minorHAnsi" w:hAnsiTheme="minorHAnsi" w:cstheme="minorHAnsi"/>
          <w:b/>
        </w:rPr>
        <w:t>I</w:t>
      </w:r>
      <w:r w:rsidR="003012D8" w:rsidRPr="00EB33E0">
        <w:rPr>
          <w:rFonts w:asciiTheme="minorHAnsi" w:hAnsiTheme="minorHAnsi" w:cstheme="minorHAnsi"/>
          <w:b/>
        </w:rPr>
        <w:t>V</w:t>
      </w:r>
      <w:r w:rsidRPr="00EB33E0">
        <w:rPr>
          <w:rFonts w:asciiTheme="minorHAnsi" w:hAnsiTheme="minorHAnsi" w:cstheme="minorHAnsi"/>
          <w:b/>
        </w:rPr>
        <w:t>. Práva a povinnosti poskytovatele</w:t>
      </w:r>
    </w:p>
    <w:p w14:paraId="458858D3" w14:textId="77777777" w:rsidR="00754ECA" w:rsidRPr="00EB33E0" w:rsidRDefault="00754ECA" w:rsidP="00754ECA">
      <w:pPr>
        <w:spacing w:line="360" w:lineRule="auto"/>
        <w:rPr>
          <w:rFonts w:asciiTheme="minorHAnsi" w:hAnsiTheme="minorHAnsi" w:cstheme="minorHAnsi"/>
          <w:b/>
        </w:rPr>
      </w:pPr>
      <w:r w:rsidRPr="00EB33E0">
        <w:rPr>
          <w:rFonts w:asciiTheme="minorHAnsi" w:hAnsiTheme="minorHAnsi" w:cstheme="minorHAnsi"/>
          <w:b/>
        </w:rPr>
        <w:t>1) Poskytovatel má právo</w:t>
      </w:r>
    </w:p>
    <w:p w14:paraId="1AC47A3C" w14:textId="77777777" w:rsidR="00AB26C8" w:rsidRPr="00EB33E0" w:rsidRDefault="00AB26C8" w:rsidP="00AB26C8">
      <w:pPr>
        <w:pStyle w:val="Default"/>
        <w:spacing w:line="360" w:lineRule="auto"/>
        <w:ind w:firstLine="142"/>
        <w:rPr>
          <w:rFonts w:asciiTheme="minorHAnsi" w:hAnsiTheme="minorHAnsi" w:cstheme="minorHAnsi"/>
        </w:rPr>
      </w:pPr>
      <w:r w:rsidRPr="00EB33E0">
        <w:rPr>
          <w:rFonts w:asciiTheme="minorHAnsi" w:hAnsiTheme="minorHAnsi" w:cstheme="minorHAnsi"/>
          <w:b/>
        </w:rPr>
        <w:t xml:space="preserve">- </w:t>
      </w:r>
      <w:r w:rsidRPr="00EB33E0">
        <w:rPr>
          <w:rFonts w:asciiTheme="minorHAnsi" w:hAnsiTheme="minorHAnsi" w:cstheme="minorHAnsi"/>
        </w:rPr>
        <w:t xml:space="preserve">vyžadovat dodržování ujednání obsažená ve Smlouvě o poskytování sociální služby s uživatelem </w:t>
      </w:r>
    </w:p>
    <w:p w14:paraId="7E9212A1" w14:textId="77777777" w:rsidR="00AB26C8" w:rsidRPr="00EB33E0" w:rsidRDefault="00AB26C8" w:rsidP="00AB26C8">
      <w:pPr>
        <w:pStyle w:val="Default"/>
        <w:spacing w:line="360" w:lineRule="auto"/>
        <w:ind w:left="284" w:hanging="142"/>
        <w:rPr>
          <w:rFonts w:asciiTheme="minorHAnsi" w:hAnsiTheme="minorHAnsi" w:cstheme="minorHAnsi"/>
        </w:rPr>
      </w:pPr>
      <w:r w:rsidRPr="00EB33E0">
        <w:rPr>
          <w:rFonts w:asciiTheme="minorHAnsi" w:hAnsiTheme="minorHAnsi" w:cstheme="minorHAnsi"/>
        </w:rPr>
        <w:t xml:space="preserve">- ukončit poskytování sociální služby za podmínek dle článku VI. Smlouvy o poskytování sociální služby </w:t>
      </w:r>
    </w:p>
    <w:p w14:paraId="44E1AB97" w14:textId="77777777" w:rsidR="00AB26C8" w:rsidRPr="00EB33E0" w:rsidRDefault="00AB26C8" w:rsidP="00AB26C8">
      <w:pPr>
        <w:pStyle w:val="Default"/>
        <w:spacing w:line="360" w:lineRule="auto"/>
        <w:ind w:left="284" w:hanging="142"/>
        <w:rPr>
          <w:rFonts w:asciiTheme="minorHAnsi" w:hAnsiTheme="minorHAnsi" w:cstheme="minorHAnsi"/>
        </w:rPr>
      </w:pPr>
      <w:r w:rsidRPr="00EB33E0">
        <w:rPr>
          <w:rFonts w:asciiTheme="minorHAnsi" w:hAnsiTheme="minorHAnsi" w:cstheme="minorHAnsi"/>
        </w:rPr>
        <w:t xml:space="preserve">  s uživatelem. </w:t>
      </w:r>
    </w:p>
    <w:p w14:paraId="2BB54C1B" w14:textId="77777777" w:rsidR="00D75B8A" w:rsidRPr="00EB33E0" w:rsidRDefault="00D75B8A" w:rsidP="00B82DE2">
      <w:pPr>
        <w:pStyle w:val="Default"/>
        <w:spacing w:line="360" w:lineRule="auto"/>
        <w:rPr>
          <w:rFonts w:asciiTheme="minorHAnsi" w:hAnsiTheme="minorHAnsi" w:cstheme="minorHAnsi"/>
          <w:b/>
        </w:rPr>
      </w:pPr>
    </w:p>
    <w:p w14:paraId="2080987F" w14:textId="77777777" w:rsidR="00B82DE2" w:rsidRPr="00EB33E0" w:rsidRDefault="00B82DE2" w:rsidP="00B82DE2">
      <w:pPr>
        <w:pStyle w:val="Default"/>
        <w:spacing w:line="360" w:lineRule="auto"/>
        <w:rPr>
          <w:rFonts w:asciiTheme="minorHAnsi" w:hAnsiTheme="minorHAnsi" w:cstheme="minorHAnsi"/>
          <w:b/>
        </w:rPr>
      </w:pPr>
      <w:r w:rsidRPr="00EB33E0">
        <w:rPr>
          <w:rFonts w:asciiTheme="minorHAnsi" w:hAnsiTheme="minorHAnsi" w:cstheme="minorHAnsi"/>
          <w:b/>
        </w:rPr>
        <w:lastRenderedPageBreak/>
        <w:t xml:space="preserve">2) Poskytovatel je povinen </w:t>
      </w:r>
    </w:p>
    <w:p w14:paraId="00671569" w14:textId="77777777" w:rsidR="00B82DE2" w:rsidRPr="00EB33E0" w:rsidRDefault="00B82DE2" w:rsidP="00B82DE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ctít</w:t>
      </w:r>
      <w:r w:rsidRPr="00EB33E0">
        <w:rPr>
          <w:rFonts w:asciiTheme="minorHAnsi" w:hAnsiTheme="minorHAnsi" w:cstheme="minorHAnsi"/>
          <w:b/>
        </w:rPr>
        <w:t xml:space="preserve"> </w:t>
      </w:r>
      <w:r w:rsidRPr="00EB33E0">
        <w:rPr>
          <w:rFonts w:asciiTheme="minorHAnsi" w:hAnsiTheme="minorHAnsi" w:cstheme="minorHAnsi"/>
        </w:rPr>
        <w:t>základní lidská práva a svobody uživatelů</w:t>
      </w:r>
    </w:p>
    <w:p w14:paraId="0DAD0562" w14:textId="77777777" w:rsidR="00B82DE2" w:rsidRPr="00EB33E0" w:rsidRDefault="00B82DE2" w:rsidP="00B82DE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zachovávat lidskou důstojnost</w:t>
      </w:r>
    </w:p>
    <w:p w14:paraId="41B448D6" w14:textId="77777777" w:rsidR="00B82DE2" w:rsidRPr="00EB33E0" w:rsidRDefault="00B82DE2" w:rsidP="00B82DE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zachovávat soukromí a respektovat intimitu uživatelů</w:t>
      </w:r>
    </w:p>
    <w:p w14:paraId="3C5AFF7B" w14:textId="77777777" w:rsidR="00B82DE2" w:rsidRPr="00EB33E0" w:rsidRDefault="00B82DE2" w:rsidP="00B82DE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zachovávat individuální přístup k uživatelům</w:t>
      </w:r>
    </w:p>
    <w:p w14:paraId="0A07F784" w14:textId="77777777" w:rsidR="00B82DE2" w:rsidRPr="00EB33E0" w:rsidRDefault="00B82DE2" w:rsidP="00B82DE2">
      <w:pPr>
        <w:numPr>
          <w:ilvl w:val="2"/>
          <w:numId w:val="13"/>
        </w:numPr>
        <w:tabs>
          <w:tab w:val="num" w:pos="426"/>
        </w:tabs>
        <w:spacing w:line="360" w:lineRule="auto"/>
        <w:ind w:left="426" w:hanging="360"/>
        <w:jc w:val="both"/>
        <w:rPr>
          <w:rFonts w:asciiTheme="minorHAnsi" w:hAnsiTheme="minorHAnsi" w:cstheme="minorHAnsi"/>
        </w:rPr>
      </w:pPr>
      <w:r w:rsidRPr="00EB33E0">
        <w:rPr>
          <w:rFonts w:asciiTheme="minorHAnsi" w:hAnsiTheme="minorHAnsi" w:cstheme="minorHAnsi"/>
        </w:rPr>
        <w:t>chránit uživatele před zneužíváním, šikanou a diskriminací ze strany CHPS.</w:t>
      </w:r>
    </w:p>
    <w:p w14:paraId="65356686" w14:textId="77777777" w:rsidR="00D75B8A" w:rsidRPr="00EB33E0" w:rsidRDefault="00D75B8A" w:rsidP="003012D8">
      <w:pPr>
        <w:tabs>
          <w:tab w:val="num" w:pos="3541"/>
        </w:tabs>
        <w:spacing w:line="360" w:lineRule="auto"/>
        <w:ind w:left="66"/>
        <w:jc w:val="both"/>
        <w:rPr>
          <w:rFonts w:asciiTheme="minorHAnsi" w:hAnsiTheme="minorHAnsi" w:cstheme="minorHAnsi"/>
          <w:b/>
        </w:rPr>
      </w:pPr>
    </w:p>
    <w:p w14:paraId="35967541" w14:textId="04870CBE" w:rsidR="003012D8" w:rsidRPr="00EB33E0" w:rsidRDefault="003012D8" w:rsidP="003012D8">
      <w:pPr>
        <w:tabs>
          <w:tab w:val="num" w:pos="3541"/>
        </w:tabs>
        <w:spacing w:line="360" w:lineRule="auto"/>
        <w:ind w:left="66"/>
        <w:jc w:val="both"/>
        <w:rPr>
          <w:rFonts w:asciiTheme="minorHAnsi" w:hAnsiTheme="minorHAnsi" w:cstheme="minorHAnsi"/>
          <w:b/>
        </w:rPr>
      </w:pPr>
      <w:r w:rsidRPr="00EB33E0">
        <w:rPr>
          <w:rFonts w:asciiTheme="minorHAnsi" w:hAnsiTheme="minorHAnsi" w:cstheme="minorHAnsi"/>
          <w:b/>
        </w:rPr>
        <w:t>3) Poskytovatel odpovídá za to</w:t>
      </w:r>
      <w:r w:rsidR="001916C1">
        <w:rPr>
          <w:rFonts w:asciiTheme="minorHAnsi" w:hAnsiTheme="minorHAnsi" w:cstheme="minorHAnsi"/>
          <w:b/>
        </w:rPr>
        <w:t>,</w:t>
      </w:r>
    </w:p>
    <w:p w14:paraId="6766924D" w14:textId="0D703619" w:rsidR="003012D8" w:rsidRPr="00EB33E0" w:rsidRDefault="003012D8" w:rsidP="009317B0">
      <w:pPr>
        <w:spacing w:line="360" w:lineRule="auto"/>
        <w:ind w:left="426"/>
        <w:jc w:val="both"/>
        <w:rPr>
          <w:rFonts w:asciiTheme="minorHAnsi" w:hAnsiTheme="minorHAnsi" w:cstheme="minorHAnsi"/>
        </w:rPr>
      </w:pPr>
      <w:r w:rsidRPr="00EB33E0">
        <w:rPr>
          <w:rFonts w:asciiTheme="minorHAnsi" w:hAnsiTheme="minorHAnsi" w:cstheme="minorHAnsi"/>
        </w:rPr>
        <w:t xml:space="preserve">že pracovníci vykonávající </w:t>
      </w:r>
      <w:r w:rsidR="00D75B8A" w:rsidRPr="00EB33E0">
        <w:rPr>
          <w:rFonts w:asciiTheme="minorHAnsi" w:hAnsiTheme="minorHAnsi" w:cstheme="minorHAnsi"/>
        </w:rPr>
        <w:t>CH</w:t>
      </w:r>
      <w:r w:rsidRPr="00EB33E0">
        <w:rPr>
          <w:rFonts w:asciiTheme="minorHAnsi" w:hAnsiTheme="minorHAnsi" w:cstheme="minorHAnsi"/>
        </w:rPr>
        <w:t xml:space="preserve">PS budou splňovat osobnostní a kvalifikační předpoklady pro výkon </w:t>
      </w:r>
      <w:r w:rsidR="009317B0" w:rsidRPr="00EB33E0">
        <w:rPr>
          <w:rFonts w:asciiTheme="minorHAnsi" w:hAnsiTheme="minorHAnsi" w:cstheme="minorHAnsi"/>
        </w:rPr>
        <w:t xml:space="preserve">   </w:t>
      </w:r>
      <w:r w:rsidRPr="00EB33E0">
        <w:rPr>
          <w:rFonts w:asciiTheme="minorHAnsi" w:hAnsiTheme="minorHAnsi" w:cstheme="minorHAnsi"/>
        </w:rPr>
        <w:t>profese.</w:t>
      </w:r>
    </w:p>
    <w:p w14:paraId="61402899" w14:textId="77777777" w:rsidR="00CC2AA1" w:rsidRPr="00EB33E0" w:rsidRDefault="00CC2AA1" w:rsidP="00665915">
      <w:pPr>
        <w:spacing w:line="360" w:lineRule="auto"/>
        <w:rPr>
          <w:rFonts w:asciiTheme="minorHAnsi" w:hAnsiTheme="minorHAnsi" w:cstheme="minorHAnsi"/>
          <w:b/>
        </w:rPr>
      </w:pPr>
    </w:p>
    <w:p w14:paraId="287FEDCB" w14:textId="69F46E81" w:rsidR="00665915" w:rsidRPr="00EB33E0" w:rsidRDefault="00665915" w:rsidP="00665915">
      <w:pPr>
        <w:spacing w:line="360" w:lineRule="auto"/>
        <w:rPr>
          <w:rFonts w:asciiTheme="minorHAnsi" w:hAnsiTheme="minorHAnsi" w:cstheme="minorHAnsi"/>
        </w:rPr>
      </w:pPr>
      <w:r w:rsidRPr="00EB33E0">
        <w:rPr>
          <w:rFonts w:asciiTheme="minorHAnsi" w:hAnsiTheme="minorHAnsi" w:cstheme="minorHAnsi"/>
          <w:b/>
        </w:rPr>
        <w:t xml:space="preserve">4) Pracovník CHPS má právo </w:t>
      </w:r>
    </w:p>
    <w:p w14:paraId="3F63EEA8" w14:textId="2E754D1E" w:rsidR="00665915" w:rsidRPr="00EB33E0" w:rsidRDefault="00665915" w:rsidP="001916C1">
      <w:pPr>
        <w:tabs>
          <w:tab w:val="left" w:pos="284"/>
          <w:tab w:val="left" w:pos="426"/>
        </w:tabs>
        <w:spacing w:line="360" w:lineRule="auto"/>
        <w:ind w:left="426" w:hanging="426"/>
        <w:rPr>
          <w:rFonts w:asciiTheme="minorHAnsi" w:hAnsiTheme="minorHAnsi" w:cstheme="minorHAnsi"/>
        </w:rPr>
      </w:pPr>
      <w:r w:rsidRPr="00EB33E0">
        <w:rPr>
          <w:rFonts w:asciiTheme="minorHAnsi" w:hAnsiTheme="minorHAnsi" w:cstheme="minorHAnsi"/>
        </w:rPr>
        <w:t>-</w:t>
      </w:r>
      <w:r w:rsidR="001916C1" w:rsidRPr="00EB33E0">
        <w:rPr>
          <w:rFonts w:asciiTheme="minorHAnsi" w:hAnsiTheme="minorHAnsi" w:cstheme="minorHAnsi"/>
        </w:rPr>
        <w:tab/>
        <w:t xml:space="preserve"> odmítnout</w:t>
      </w:r>
      <w:r w:rsidRPr="00EB33E0">
        <w:rPr>
          <w:rFonts w:asciiTheme="minorHAnsi" w:hAnsiTheme="minorHAnsi" w:cstheme="minorHAnsi"/>
        </w:rPr>
        <w:t xml:space="preserve"> vykonat uživateli službu, která by snížila jeho nebo uživatelovu lidskou důstojnost, ohrozila</w:t>
      </w:r>
      <w:r w:rsidR="001E3417" w:rsidRPr="00EB33E0">
        <w:rPr>
          <w:rFonts w:asciiTheme="minorHAnsi" w:hAnsiTheme="minorHAnsi" w:cstheme="minorHAnsi"/>
        </w:rPr>
        <w:t xml:space="preserve"> </w:t>
      </w:r>
      <w:r w:rsidRPr="00EB33E0">
        <w:rPr>
          <w:rFonts w:asciiTheme="minorHAnsi" w:hAnsiTheme="minorHAnsi" w:cstheme="minorHAnsi"/>
        </w:rPr>
        <w:t>jeho nebo uživatelovo zdraví nebo život</w:t>
      </w:r>
      <w:r w:rsidR="00D75B8A" w:rsidRPr="00EB33E0">
        <w:rPr>
          <w:rFonts w:asciiTheme="minorHAnsi" w:hAnsiTheme="minorHAnsi" w:cstheme="minorHAnsi"/>
        </w:rPr>
        <w:t>.</w:t>
      </w:r>
    </w:p>
    <w:p w14:paraId="0F3F0907" w14:textId="741073A4" w:rsidR="00665915" w:rsidRPr="00EB33E0" w:rsidRDefault="00665915" w:rsidP="00665915">
      <w:pPr>
        <w:spacing w:line="360" w:lineRule="auto"/>
        <w:ind w:left="426" w:hanging="426"/>
        <w:rPr>
          <w:rFonts w:asciiTheme="minorHAnsi" w:hAnsiTheme="minorHAnsi" w:cstheme="minorHAnsi"/>
        </w:rPr>
      </w:pPr>
      <w:r w:rsidRPr="00EB33E0">
        <w:rPr>
          <w:rFonts w:asciiTheme="minorHAnsi" w:hAnsiTheme="minorHAnsi" w:cstheme="minorHAnsi"/>
        </w:rPr>
        <w:t>-</w:t>
      </w:r>
      <w:r w:rsidR="00B11D8C" w:rsidRPr="00EB33E0">
        <w:rPr>
          <w:rFonts w:asciiTheme="minorHAnsi" w:hAnsiTheme="minorHAnsi" w:cstheme="minorHAnsi"/>
        </w:rPr>
        <w:tab/>
      </w:r>
      <w:r w:rsidRPr="00EB33E0">
        <w:rPr>
          <w:rFonts w:asciiTheme="minorHAnsi" w:hAnsiTheme="minorHAnsi" w:cstheme="minorHAnsi"/>
        </w:rPr>
        <w:t>k okamžitému přerušení poskytování úkonů CHPS může dojít v případě ohrožení zdraví nebo života pracovníka pečovatelské služby ze strany uživatele.</w:t>
      </w:r>
    </w:p>
    <w:p w14:paraId="2C9BD8E7" w14:textId="77777777" w:rsidR="003012D8" w:rsidRPr="00EB33E0" w:rsidRDefault="003012D8" w:rsidP="003012D8">
      <w:pPr>
        <w:spacing w:line="360" w:lineRule="auto"/>
        <w:jc w:val="both"/>
        <w:rPr>
          <w:rFonts w:asciiTheme="minorHAnsi" w:hAnsiTheme="minorHAnsi" w:cstheme="minorHAnsi"/>
        </w:rPr>
      </w:pPr>
    </w:p>
    <w:p w14:paraId="51EA9597" w14:textId="77777777" w:rsidR="00DD7C58" w:rsidRPr="00EB33E0" w:rsidRDefault="00DD7C58" w:rsidP="00DD7C58">
      <w:pPr>
        <w:spacing w:line="360" w:lineRule="auto"/>
        <w:ind w:left="3189" w:firstLine="213"/>
        <w:rPr>
          <w:rFonts w:asciiTheme="minorHAnsi" w:hAnsiTheme="minorHAnsi" w:cstheme="minorHAnsi"/>
          <w:b/>
        </w:rPr>
      </w:pPr>
      <w:r w:rsidRPr="00EB33E0">
        <w:rPr>
          <w:rFonts w:asciiTheme="minorHAnsi" w:hAnsiTheme="minorHAnsi" w:cstheme="minorHAnsi"/>
          <w:b/>
        </w:rPr>
        <w:t>V. Zpracování osobních údajů</w:t>
      </w:r>
    </w:p>
    <w:p w14:paraId="2F79A5BC" w14:textId="77777777" w:rsidR="00067B15" w:rsidRPr="00EB33E0" w:rsidRDefault="00067B15" w:rsidP="00067B15">
      <w:pPr>
        <w:pStyle w:val="Zkladntext"/>
        <w:spacing w:line="360" w:lineRule="auto"/>
        <w:jc w:val="both"/>
        <w:rPr>
          <w:rFonts w:asciiTheme="minorHAnsi" w:hAnsiTheme="minorHAnsi" w:cstheme="minorHAnsi"/>
          <w:b w:val="0"/>
          <w:i w:val="0"/>
        </w:rPr>
      </w:pPr>
      <w:r w:rsidRPr="00EB33E0">
        <w:rPr>
          <w:rFonts w:asciiTheme="minorHAnsi" w:hAnsiTheme="minorHAnsi" w:cstheme="minorHAnsi"/>
          <w:b w:val="0"/>
          <w:i w:val="0"/>
        </w:rPr>
        <w:t>Osobní údaje uživatelů CHPS jsou shromažďovány za účelem získání základních a důležitých informací pro poskytování služby. Zaznamenávají se také základní údaje o zdravotním stavu (pouze podle sdělení uživatele, v žádném případě podle lékařských zpráv) pro sestavování Individuálního plánu.</w:t>
      </w:r>
    </w:p>
    <w:p w14:paraId="68D7FC01" w14:textId="77777777" w:rsidR="00067B15" w:rsidRPr="00EB33E0" w:rsidRDefault="00067B15" w:rsidP="00067B15">
      <w:pPr>
        <w:pStyle w:val="Zkladntext"/>
        <w:spacing w:line="360" w:lineRule="auto"/>
        <w:jc w:val="both"/>
        <w:rPr>
          <w:rFonts w:asciiTheme="minorHAnsi" w:hAnsiTheme="minorHAnsi" w:cstheme="minorHAnsi"/>
          <w:b w:val="0"/>
          <w:i w:val="0"/>
        </w:rPr>
      </w:pPr>
      <w:r w:rsidRPr="00EB33E0">
        <w:rPr>
          <w:rFonts w:asciiTheme="minorHAnsi" w:hAnsiTheme="minorHAnsi" w:cstheme="minorHAnsi"/>
          <w:b w:val="0"/>
          <w:i w:val="0"/>
        </w:rPr>
        <w:t xml:space="preserve">Údaje jsou zpracovávány se souhlasem uživatele – podpisem Smlouvy o poskytování pečovatelské služby. Osobní údaje uživatele jsou přehledně seřazeny v osobním spisu a uživatel má možnost do své dokumentace nahlédnout a také se na jejím doplňování podílet (Individuální plán, osobní cíl). </w:t>
      </w:r>
    </w:p>
    <w:p w14:paraId="40EBA2FB" w14:textId="77777777" w:rsidR="00067B15" w:rsidRPr="00EB33E0" w:rsidRDefault="00067B15" w:rsidP="00067B15">
      <w:pPr>
        <w:spacing w:line="360" w:lineRule="auto"/>
        <w:jc w:val="both"/>
        <w:rPr>
          <w:rFonts w:asciiTheme="minorHAnsi" w:hAnsiTheme="minorHAnsi" w:cstheme="minorHAnsi"/>
          <w:b/>
        </w:rPr>
      </w:pPr>
    </w:p>
    <w:p w14:paraId="2AD85140" w14:textId="77777777" w:rsidR="00067B15" w:rsidRPr="00EB33E0" w:rsidRDefault="00067B15" w:rsidP="00067B15">
      <w:pPr>
        <w:spacing w:line="360" w:lineRule="auto"/>
        <w:jc w:val="both"/>
        <w:rPr>
          <w:rFonts w:asciiTheme="minorHAnsi" w:hAnsiTheme="minorHAnsi" w:cstheme="minorHAnsi"/>
        </w:rPr>
      </w:pPr>
      <w:r w:rsidRPr="00EB33E0">
        <w:rPr>
          <w:rFonts w:asciiTheme="minorHAnsi" w:hAnsiTheme="minorHAnsi" w:cstheme="minorHAnsi"/>
        </w:rPr>
        <w:t>CHPS má určené údaje, které shromažďuje o uživatelích a má určené i místo jejich shromažďování:</w:t>
      </w:r>
    </w:p>
    <w:p w14:paraId="47B1C477" w14:textId="77777777" w:rsidR="00067B15" w:rsidRPr="00EB33E0" w:rsidRDefault="00067B15" w:rsidP="00067B15">
      <w:pPr>
        <w:spacing w:line="360" w:lineRule="auto"/>
        <w:jc w:val="both"/>
        <w:rPr>
          <w:rFonts w:asciiTheme="minorHAnsi" w:hAnsiTheme="minorHAnsi" w:cstheme="minorHAnsi"/>
        </w:rPr>
      </w:pPr>
      <w:r w:rsidRPr="00EB33E0">
        <w:rPr>
          <w:rFonts w:asciiTheme="minorHAnsi" w:hAnsiTheme="minorHAnsi" w:cstheme="minorHAnsi"/>
        </w:rPr>
        <w:t>Uživatel CHPS poskytuje tyto údaje:</w:t>
      </w:r>
    </w:p>
    <w:p w14:paraId="09CAD643" w14:textId="77777777" w:rsidR="00067B15" w:rsidRPr="00EB33E0" w:rsidRDefault="00067B15" w:rsidP="00067B15">
      <w:pPr>
        <w:numPr>
          <w:ilvl w:val="0"/>
          <w:numId w:val="14"/>
        </w:numPr>
        <w:spacing w:line="360" w:lineRule="auto"/>
        <w:jc w:val="both"/>
        <w:rPr>
          <w:rFonts w:asciiTheme="minorHAnsi" w:hAnsiTheme="minorHAnsi" w:cstheme="minorHAnsi"/>
        </w:rPr>
      </w:pPr>
      <w:r w:rsidRPr="00EB33E0">
        <w:rPr>
          <w:rFonts w:asciiTheme="minorHAnsi" w:hAnsiTheme="minorHAnsi" w:cstheme="minorHAnsi"/>
        </w:rPr>
        <w:t xml:space="preserve">jméno a příjmení </w:t>
      </w:r>
    </w:p>
    <w:p w14:paraId="458A7153" w14:textId="77777777" w:rsidR="00067B15" w:rsidRPr="00EB33E0" w:rsidRDefault="00067B15" w:rsidP="00067B15">
      <w:pPr>
        <w:numPr>
          <w:ilvl w:val="0"/>
          <w:numId w:val="14"/>
        </w:numPr>
        <w:spacing w:line="360" w:lineRule="auto"/>
        <w:jc w:val="both"/>
        <w:rPr>
          <w:rFonts w:asciiTheme="minorHAnsi" w:hAnsiTheme="minorHAnsi" w:cstheme="minorHAnsi"/>
        </w:rPr>
      </w:pPr>
      <w:r w:rsidRPr="00EB33E0">
        <w:rPr>
          <w:rFonts w:asciiTheme="minorHAnsi" w:hAnsiTheme="minorHAnsi" w:cstheme="minorHAnsi"/>
        </w:rPr>
        <w:t xml:space="preserve">datum narození </w:t>
      </w:r>
    </w:p>
    <w:p w14:paraId="6B2A64B3" w14:textId="77777777" w:rsidR="00067B15" w:rsidRPr="00EB33E0" w:rsidRDefault="00067B15" w:rsidP="00067B15">
      <w:pPr>
        <w:numPr>
          <w:ilvl w:val="0"/>
          <w:numId w:val="14"/>
        </w:numPr>
        <w:spacing w:line="360" w:lineRule="auto"/>
        <w:jc w:val="both"/>
        <w:rPr>
          <w:rFonts w:asciiTheme="minorHAnsi" w:hAnsiTheme="minorHAnsi" w:cstheme="minorHAnsi"/>
        </w:rPr>
      </w:pPr>
      <w:r w:rsidRPr="00EB33E0">
        <w:rPr>
          <w:rFonts w:asciiTheme="minorHAnsi" w:hAnsiTheme="minorHAnsi" w:cstheme="minorHAnsi"/>
        </w:rPr>
        <w:t xml:space="preserve">telefon uživatele, případně rodinného příslušníka </w:t>
      </w:r>
    </w:p>
    <w:p w14:paraId="54662847" w14:textId="77777777" w:rsidR="00067B15" w:rsidRPr="00EB33E0" w:rsidRDefault="00067B15" w:rsidP="00067B15">
      <w:pPr>
        <w:numPr>
          <w:ilvl w:val="0"/>
          <w:numId w:val="14"/>
        </w:numPr>
        <w:spacing w:line="360" w:lineRule="auto"/>
        <w:jc w:val="both"/>
        <w:rPr>
          <w:rFonts w:asciiTheme="minorHAnsi" w:hAnsiTheme="minorHAnsi" w:cstheme="minorHAnsi"/>
        </w:rPr>
      </w:pPr>
      <w:r w:rsidRPr="00EB33E0">
        <w:rPr>
          <w:rFonts w:asciiTheme="minorHAnsi" w:hAnsiTheme="minorHAnsi" w:cstheme="minorHAnsi"/>
        </w:rPr>
        <w:t>adres</w:t>
      </w:r>
      <w:r w:rsidR="00F5407D" w:rsidRPr="00EB33E0">
        <w:rPr>
          <w:rFonts w:asciiTheme="minorHAnsi" w:hAnsiTheme="minorHAnsi" w:cstheme="minorHAnsi"/>
        </w:rPr>
        <w:t>u</w:t>
      </w:r>
      <w:r w:rsidRPr="00EB33E0">
        <w:rPr>
          <w:rFonts w:asciiTheme="minorHAnsi" w:hAnsiTheme="minorHAnsi" w:cstheme="minorHAnsi"/>
        </w:rPr>
        <w:t xml:space="preserve"> bydliště</w:t>
      </w:r>
    </w:p>
    <w:p w14:paraId="00E5E47C" w14:textId="536A9AAD" w:rsidR="00D32D6A" w:rsidRPr="00EB33E0" w:rsidRDefault="001A7C4C" w:rsidP="001A7C4C">
      <w:pPr>
        <w:pStyle w:val="Odstavecseseznamem"/>
        <w:numPr>
          <w:ilvl w:val="0"/>
          <w:numId w:val="14"/>
        </w:numPr>
        <w:spacing w:line="360" w:lineRule="auto"/>
        <w:jc w:val="both"/>
        <w:rPr>
          <w:rFonts w:asciiTheme="minorHAnsi" w:hAnsiTheme="minorHAnsi" w:cstheme="minorHAnsi"/>
        </w:rPr>
      </w:pPr>
      <w:r w:rsidRPr="00EB33E0">
        <w:rPr>
          <w:rFonts w:asciiTheme="minorHAnsi" w:hAnsiTheme="minorHAnsi" w:cstheme="minorHAnsi"/>
        </w:rPr>
        <w:t>kontakty na blízké s jejich souhlasem.</w:t>
      </w:r>
    </w:p>
    <w:p w14:paraId="19377E13" w14:textId="77777777" w:rsidR="00B004D5" w:rsidRPr="00EB33E0" w:rsidRDefault="00B004D5" w:rsidP="00B004D5">
      <w:pPr>
        <w:pStyle w:val="Odstavecseseznamem"/>
        <w:spacing w:line="360" w:lineRule="auto"/>
        <w:jc w:val="both"/>
        <w:rPr>
          <w:rFonts w:asciiTheme="minorHAnsi" w:hAnsiTheme="minorHAnsi" w:cstheme="minorHAnsi"/>
        </w:rPr>
      </w:pPr>
    </w:p>
    <w:p w14:paraId="069BBDD3" w14:textId="77777777" w:rsidR="001916C1" w:rsidRDefault="00D32D6A" w:rsidP="00D32D6A">
      <w:pPr>
        <w:tabs>
          <w:tab w:val="left" w:pos="3402"/>
        </w:tabs>
        <w:spacing w:line="360" w:lineRule="auto"/>
        <w:ind w:left="720"/>
        <w:rPr>
          <w:rFonts w:asciiTheme="minorHAnsi" w:hAnsiTheme="minorHAnsi" w:cstheme="minorHAnsi"/>
        </w:rPr>
      </w:pPr>
      <w:r w:rsidRPr="00EB33E0">
        <w:rPr>
          <w:rFonts w:asciiTheme="minorHAnsi" w:hAnsiTheme="minorHAnsi" w:cstheme="minorHAnsi"/>
        </w:rPr>
        <w:tab/>
      </w:r>
    </w:p>
    <w:p w14:paraId="0E7B2A50" w14:textId="651C37F6" w:rsidR="00D32D6A" w:rsidRPr="00EB33E0" w:rsidRDefault="00D32D6A" w:rsidP="001916C1">
      <w:pPr>
        <w:tabs>
          <w:tab w:val="left" w:pos="3402"/>
        </w:tabs>
        <w:spacing w:line="360" w:lineRule="auto"/>
        <w:jc w:val="center"/>
        <w:rPr>
          <w:rFonts w:asciiTheme="minorHAnsi" w:hAnsiTheme="minorHAnsi" w:cstheme="minorHAnsi"/>
          <w:b/>
        </w:rPr>
      </w:pPr>
      <w:r w:rsidRPr="00EB33E0">
        <w:rPr>
          <w:rFonts w:asciiTheme="minorHAnsi" w:hAnsiTheme="minorHAnsi" w:cstheme="minorHAnsi"/>
          <w:b/>
        </w:rPr>
        <w:lastRenderedPageBreak/>
        <w:t>VI. Ukončení poskytování sociální služby</w:t>
      </w:r>
    </w:p>
    <w:p w14:paraId="2612FA8F" w14:textId="323CCA22" w:rsidR="00D32D6A" w:rsidRPr="00EB33E0" w:rsidRDefault="00D32D6A" w:rsidP="00D32D6A">
      <w:pPr>
        <w:autoSpaceDE w:val="0"/>
        <w:autoSpaceDN w:val="0"/>
        <w:adjustRightInd w:val="0"/>
        <w:rPr>
          <w:rFonts w:asciiTheme="minorHAnsi" w:hAnsiTheme="minorHAnsi" w:cstheme="minorHAnsi"/>
          <w:b/>
          <w:bCs/>
          <w:color w:val="000000"/>
          <w:sz w:val="23"/>
          <w:szCs w:val="23"/>
        </w:rPr>
      </w:pPr>
      <w:r w:rsidRPr="00EB33E0">
        <w:rPr>
          <w:rFonts w:asciiTheme="minorHAnsi" w:hAnsiTheme="minorHAnsi" w:cstheme="minorHAnsi"/>
          <w:b/>
          <w:bCs/>
          <w:color w:val="000000"/>
          <w:sz w:val="23"/>
          <w:szCs w:val="23"/>
        </w:rPr>
        <w:t xml:space="preserve">Poskytovatel může Smlouvu </w:t>
      </w:r>
      <w:r w:rsidR="00B004D5" w:rsidRPr="00EB33E0">
        <w:rPr>
          <w:rFonts w:asciiTheme="minorHAnsi" w:hAnsiTheme="minorHAnsi" w:cstheme="minorHAnsi"/>
          <w:b/>
          <w:bCs/>
          <w:color w:val="000000"/>
          <w:sz w:val="23"/>
          <w:szCs w:val="23"/>
        </w:rPr>
        <w:t>vypovědět z těchto důvodů:</w:t>
      </w:r>
    </w:p>
    <w:p w14:paraId="41230778" w14:textId="77777777" w:rsidR="00D32D6A" w:rsidRPr="00EB33E0" w:rsidRDefault="00D32D6A" w:rsidP="00D32D6A">
      <w:pPr>
        <w:autoSpaceDE w:val="0"/>
        <w:autoSpaceDN w:val="0"/>
        <w:adjustRightInd w:val="0"/>
        <w:rPr>
          <w:rFonts w:asciiTheme="minorHAnsi" w:hAnsiTheme="minorHAnsi" w:cstheme="minorHAnsi"/>
          <w:color w:val="000000"/>
          <w:sz w:val="23"/>
          <w:szCs w:val="23"/>
        </w:rPr>
      </w:pPr>
    </w:p>
    <w:p w14:paraId="77E25BAC" w14:textId="77777777" w:rsidR="00D32D6A" w:rsidRPr="00EB33E0" w:rsidRDefault="00D32D6A" w:rsidP="00D32D6A">
      <w:pPr>
        <w:autoSpaceDE w:val="0"/>
        <w:autoSpaceDN w:val="0"/>
        <w:adjustRightInd w:val="0"/>
        <w:spacing w:after="167" w:line="360" w:lineRule="auto"/>
        <w:rPr>
          <w:rFonts w:asciiTheme="minorHAnsi" w:hAnsiTheme="minorHAnsi" w:cstheme="minorHAnsi"/>
          <w:color w:val="000000"/>
          <w:sz w:val="23"/>
          <w:szCs w:val="23"/>
        </w:rPr>
      </w:pPr>
      <w:r w:rsidRPr="00EB33E0">
        <w:rPr>
          <w:rFonts w:asciiTheme="minorHAnsi" w:hAnsiTheme="minorHAnsi" w:cstheme="minorHAnsi"/>
          <w:color w:val="000000"/>
          <w:sz w:val="23"/>
          <w:szCs w:val="23"/>
        </w:rPr>
        <w:t xml:space="preserve">a) jestliže uživatel hrubě porušuje své povinnosti vyplývající ze smlouvy. Za hrubé porušení smlouvy se považuje zejména prodlení s úhradou za poskytnutí sociální služby, která bude delší než 30 dnů; </w:t>
      </w:r>
    </w:p>
    <w:p w14:paraId="41E3CC2C" w14:textId="15B25AB6" w:rsidR="00D32D6A" w:rsidRPr="00EB33E0" w:rsidRDefault="00D32D6A" w:rsidP="00D32D6A">
      <w:pPr>
        <w:autoSpaceDE w:val="0"/>
        <w:autoSpaceDN w:val="0"/>
        <w:adjustRightInd w:val="0"/>
        <w:spacing w:after="167" w:line="360" w:lineRule="auto"/>
        <w:rPr>
          <w:rFonts w:asciiTheme="minorHAnsi" w:hAnsiTheme="minorHAnsi" w:cstheme="minorHAnsi"/>
          <w:color w:val="000000"/>
          <w:sz w:val="23"/>
          <w:szCs w:val="23"/>
        </w:rPr>
      </w:pPr>
      <w:r w:rsidRPr="00EB33E0">
        <w:rPr>
          <w:rFonts w:asciiTheme="minorHAnsi" w:hAnsiTheme="minorHAnsi" w:cstheme="minorHAnsi"/>
          <w:color w:val="000000"/>
          <w:sz w:val="23"/>
          <w:szCs w:val="23"/>
        </w:rPr>
        <w:t xml:space="preserve">b) jestliže uživatel i po opětovném napomenutí hrubě poruší povinnosti, které mu vyplývají z </w:t>
      </w:r>
      <w:r w:rsidR="00EA437E" w:rsidRPr="00EB33E0">
        <w:rPr>
          <w:rFonts w:asciiTheme="minorHAnsi" w:hAnsiTheme="minorHAnsi" w:cstheme="minorHAnsi"/>
          <w:color w:val="000000"/>
          <w:sz w:val="23"/>
          <w:szCs w:val="23"/>
        </w:rPr>
        <w:t>V</w:t>
      </w:r>
      <w:r w:rsidRPr="00EB33E0">
        <w:rPr>
          <w:rFonts w:asciiTheme="minorHAnsi" w:hAnsiTheme="minorHAnsi" w:cstheme="minorHAnsi"/>
          <w:color w:val="000000"/>
          <w:sz w:val="23"/>
          <w:szCs w:val="23"/>
        </w:rPr>
        <w:t xml:space="preserve">nitřních pravidel poskytovatele pro poskytování pečovatelské služby; </w:t>
      </w:r>
    </w:p>
    <w:p w14:paraId="5B1C8308" w14:textId="77777777" w:rsidR="00D32D6A" w:rsidRPr="00EB33E0" w:rsidRDefault="00D32D6A" w:rsidP="00D32D6A">
      <w:pPr>
        <w:autoSpaceDE w:val="0"/>
        <w:autoSpaceDN w:val="0"/>
        <w:adjustRightInd w:val="0"/>
        <w:spacing w:after="167" w:line="360" w:lineRule="auto"/>
        <w:rPr>
          <w:rFonts w:asciiTheme="minorHAnsi" w:hAnsiTheme="minorHAnsi" w:cstheme="minorHAnsi"/>
          <w:color w:val="000000"/>
          <w:sz w:val="23"/>
          <w:szCs w:val="23"/>
        </w:rPr>
      </w:pPr>
      <w:r w:rsidRPr="00EB33E0">
        <w:rPr>
          <w:rFonts w:asciiTheme="minorHAnsi" w:hAnsiTheme="minorHAnsi" w:cstheme="minorHAnsi"/>
          <w:color w:val="000000"/>
          <w:sz w:val="23"/>
          <w:szCs w:val="23"/>
        </w:rPr>
        <w:t xml:space="preserve">c) jestliže se uživatel chová k pracovníkům poskytovatele, kteří tuto službu řádně zajišťují způsobem, jehož záměr nebo důsledek, vede ke snížení důstojnosti fyzické osoby nebo k vytváření nepřátelského, ponižujícího nebo zneklidňujícího prostředí; </w:t>
      </w:r>
    </w:p>
    <w:p w14:paraId="247880EE" w14:textId="77777777" w:rsidR="005578C6" w:rsidRPr="00EB33E0" w:rsidRDefault="00D32D6A" w:rsidP="00D32D6A">
      <w:pPr>
        <w:autoSpaceDE w:val="0"/>
        <w:autoSpaceDN w:val="0"/>
        <w:adjustRightInd w:val="0"/>
        <w:spacing w:after="167" w:line="360" w:lineRule="auto"/>
        <w:rPr>
          <w:rFonts w:asciiTheme="minorHAnsi" w:hAnsiTheme="minorHAnsi" w:cstheme="minorHAnsi"/>
          <w:b/>
          <w:color w:val="000000"/>
          <w:sz w:val="23"/>
          <w:szCs w:val="23"/>
        </w:rPr>
      </w:pPr>
      <w:r w:rsidRPr="00EB33E0">
        <w:rPr>
          <w:rFonts w:asciiTheme="minorHAnsi" w:hAnsiTheme="minorHAnsi" w:cstheme="minorHAnsi"/>
          <w:color w:val="000000"/>
          <w:sz w:val="23"/>
          <w:szCs w:val="23"/>
        </w:rPr>
        <w:t xml:space="preserve">d) </w:t>
      </w:r>
      <w:r w:rsidRPr="00EB33E0">
        <w:rPr>
          <w:rFonts w:asciiTheme="minorHAnsi" w:hAnsiTheme="minorHAnsi" w:cstheme="minorHAnsi"/>
          <w:b/>
          <w:color w:val="000000"/>
          <w:sz w:val="23"/>
          <w:szCs w:val="23"/>
        </w:rPr>
        <w:t>pominuly důvody k poskytování služby, tzn., uživatel nevyužívá úkony pečovatelské služby po dobu delší, než</w:t>
      </w:r>
      <w:r w:rsidR="0037727E" w:rsidRPr="00EB33E0">
        <w:rPr>
          <w:rFonts w:asciiTheme="minorHAnsi" w:hAnsiTheme="minorHAnsi" w:cstheme="minorHAnsi"/>
          <w:b/>
          <w:color w:val="000000"/>
          <w:sz w:val="23"/>
          <w:szCs w:val="23"/>
        </w:rPr>
        <w:t xml:space="preserve"> 3 měsíce</w:t>
      </w:r>
      <w:r w:rsidRPr="00EB33E0">
        <w:rPr>
          <w:rFonts w:asciiTheme="minorHAnsi" w:hAnsiTheme="minorHAnsi" w:cstheme="minorHAnsi"/>
          <w:b/>
          <w:color w:val="000000"/>
          <w:sz w:val="23"/>
          <w:szCs w:val="23"/>
        </w:rPr>
        <w:t>;</w:t>
      </w:r>
    </w:p>
    <w:p w14:paraId="6FDBBBF2" w14:textId="6C917574" w:rsidR="00D32D6A" w:rsidRPr="00EB33E0" w:rsidRDefault="005578C6" w:rsidP="00D32D6A">
      <w:pPr>
        <w:autoSpaceDE w:val="0"/>
        <w:autoSpaceDN w:val="0"/>
        <w:adjustRightInd w:val="0"/>
        <w:spacing w:after="167" w:line="360" w:lineRule="auto"/>
        <w:rPr>
          <w:rFonts w:asciiTheme="minorHAnsi" w:hAnsiTheme="minorHAnsi" w:cstheme="minorHAnsi"/>
          <w:b/>
          <w:color w:val="000000"/>
          <w:sz w:val="23"/>
          <w:szCs w:val="23"/>
        </w:rPr>
      </w:pPr>
      <w:r w:rsidRPr="00EB33E0">
        <w:rPr>
          <w:rFonts w:asciiTheme="minorHAnsi" w:hAnsiTheme="minorHAnsi" w:cstheme="minorHAnsi"/>
          <w:b/>
          <w:color w:val="000000"/>
          <w:sz w:val="23"/>
          <w:szCs w:val="23"/>
        </w:rPr>
        <w:t>e)</w:t>
      </w:r>
      <w:r w:rsidR="00D32D6A" w:rsidRPr="00EB33E0">
        <w:rPr>
          <w:rFonts w:asciiTheme="minorHAnsi" w:hAnsiTheme="minorHAnsi" w:cstheme="minorHAnsi"/>
          <w:b/>
          <w:color w:val="000000"/>
          <w:sz w:val="23"/>
          <w:szCs w:val="23"/>
        </w:rPr>
        <w:t xml:space="preserve"> </w:t>
      </w:r>
      <w:r w:rsidRPr="00EB33E0">
        <w:rPr>
          <w:rFonts w:asciiTheme="minorHAnsi" w:hAnsiTheme="minorHAnsi" w:cstheme="minorHAnsi"/>
          <w:b/>
          <w:color w:val="000000"/>
          <w:sz w:val="23"/>
          <w:szCs w:val="23"/>
        </w:rPr>
        <w:t>jestliže uživatel bez omluvy 3 x po sobě odmítne službu (zbytečný výjezd)</w:t>
      </w:r>
      <w:r w:rsidR="00FA7759" w:rsidRPr="00EB33E0">
        <w:rPr>
          <w:rFonts w:asciiTheme="minorHAnsi" w:hAnsiTheme="minorHAnsi" w:cstheme="minorHAnsi"/>
          <w:b/>
          <w:color w:val="000000"/>
          <w:sz w:val="23"/>
          <w:szCs w:val="23"/>
        </w:rPr>
        <w:t>;</w:t>
      </w:r>
    </w:p>
    <w:p w14:paraId="5BC61E49" w14:textId="55F23C4B" w:rsidR="00D32D6A" w:rsidRPr="00EB33E0" w:rsidRDefault="005578C6" w:rsidP="00D32D6A">
      <w:pPr>
        <w:autoSpaceDE w:val="0"/>
        <w:autoSpaceDN w:val="0"/>
        <w:adjustRightInd w:val="0"/>
        <w:spacing w:line="360" w:lineRule="auto"/>
        <w:rPr>
          <w:rFonts w:asciiTheme="minorHAnsi" w:hAnsiTheme="minorHAnsi" w:cstheme="minorHAnsi"/>
          <w:color w:val="000000"/>
          <w:sz w:val="23"/>
          <w:szCs w:val="23"/>
        </w:rPr>
      </w:pPr>
      <w:r w:rsidRPr="00EB33E0">
        <w:rPr>
          <w:rFonts w:asciiTheme="minorHAnsi" w:hAnsiTheme="minorHAnsi" w:cstheme="minorHAnsi"/>
          <w:color w:val="000000"/>
          <w:sz w:val="23"/>
          <w:szCs w:val="23"/>
        </w:rPr>
        <w:t>f</w:t>
      </w:r>
      <w:r w:rsidR="00D32D6A" w:rsidRPr="00EB33E0">
        <w:rPr>
          <w:rFonts w:asciiTheme="minorHAnsi" w:hAnsiTheme="minorHAnsi" w:cstheme="minorHAnsi"/>
          <w:color w:val="000000"/>
          <w:sz w:val="23"/>
          <w:szCs w:val="23"/>
        </w:rPr>
        <w:t xml:space="preserve">) </w:t>
      </w:r>
      <w:r w:rsidR="00EA437E" w:rsidRPr="00EB33E0">
        <w:rPr>
          <w:rFonts w:asciiTheme="minorHAnsi" w:hAnsiTheme="minorHAnsi" w:cstheme="minorHAnsi"/>
          <w:color w:val="000000"/>
          <w:sz w:val="23"/>
          <w:szCs w:val="23"/>
        </w:rPr>
        <w:t>v</w:t>
      </w:r>
      <w:r w:rsidR="00D32D6A" w:rsidRPr="00EB33E0">
        <w:rPr>
          <w:rFonts w:asciiTheme="minorHAnsi" w:hAnsiTheme="minorHAnsi" w:cstheme="minorHAnsi"/>
          <w:color w:val="000000"/>
          <w:sz w:val="23"/>
          <w:szCs w:val="23"/>
        </w:rPr>
        <w:t>ýpovědní lhůta pro výpověď danou poskytovatelem z důvodů uvedených v</w:t>
      </w:r>
      <w:r w:rsidR="00F326F5" w:rsidRPr="00EB33E0">
        <w:rPr>
          <w:rFonts w:asciiTheme="minorHAnsi" w:hAnsiTheme="minorHAnsi" w:cstheme="minorHAnsi"/>
          <w:color w:val="000000"/>
          <w:sz w:val="23"/>
          <w:szCs w:val="23"/>
        </w:rPr>
        <w:t> bodech a) až c)</w:t>
      </w:r>
      <w:r w:rsidR="00D32D6A" w:rsidRPr="00EB33E0">
        <w:rPr>
          <w:rFonts w:asciiTheme="minorHAnsi" w:hAnsiTheme="minorHAnsi" w:cstheme="minorHAnsi"/>
          <w:color w:val="000000"/>
          <w:sz w:val="23"/>
          <w:szCs w:val="23"/>
        </w:rPr>
        <w:t xml:space="preserve"> tohoto článku činí </w:t>
      </w:r>
      <w:r w:rsidR="00F326F5" w:rsidRPr="00EB33E0">
        <w:rPr>
          <w:rFonts w:asciiTheme="minorHAnsi" w:hAnsiTheme="minorHAnsi" w:cstheme="minorHAnsi"/>
          <w:color w:val="000000"/>
          <w:sz w:val="23"/>
          <w:szCs w:val="23"/>
        </w:rPr>
        <w:t>30 dní</w:t>
      </w:r>
      <w:r w:rsidR="00D32D6A" w:rsidRPr="00EB33E0">
        <w:rPr>
          <w:rFonts w:asciiTheme="minorHAnsi" w:hAnsiTheme="minorHAnsi" w:cstheme="minorHAnsi"/>
          <w:color w:val="000000"/>
          <w:sz w:val="23"/>
          <w:szCs w:val="23"/>
        </w:rPr>
        <w:t xml:space="preserve"> a počíná běžet prvním dnem následujícím po dni, v němž byla tato výpověď uživateli doručena. </w:t>
      </w:r>
    </w:p>
    <w:p w14:paraId="704A11A9" w14:textId="7DA550B5" w:rsidR="00456058" w:rsidRPr="00EB33E0" w:rsidRDefault="001118EE" w:rsidP="00456058">
      <w:pPr>
        <w:spacing w:line="360" w:lineRule="auto"/>
        <w:rPr>
          <w:rFonts w:asciiTheme="minorHAnsi" w:hAnsiTheme="minorHAnsi" w:cstheme="minorHAnsi"/>
          <w:b/>
        </w:rPr>
      </w:pPr>
      <w:r w:rsidRPr="00EB33E0">
        <w:rPr>
          <w:rFonts w:asciiTheme="minorHAnsi" w:hAnsiTheme="minorHAnsi" w:cstheme="minorHAnsi"/>
          <w:b/>
          <w:bCs/>
          <w:color w:val="000000"/>
          <w:sz w:val="23"/>
          <w:szCs w:val="23"/>
        </w:rPr>
        <w:t>U</w:t>
      </w:r>
      <w:r w:rsidR="00D32D6A" w:rsidRPr="00EB33E0">
        <w:rPr>
          <w:rFonts w:asciiTheme="minorHAnsi" w:hAnsiTheme="minorHAnsi" w:cstheme="minorHAnsi"/>
          <w:b/>
          <w:bCs/>
          <w:color w:val="000000"/>
          <w:sz w:val="23"/>
          <w:szCs w:val="23"/>
        </w:rPr>
        <w:t xml:space="preserve">živatel </w:t>
      </w:r>
      <w:r w:rsidR="00D32D6A" w:rsidRPr="00EB33E0">
        <w:rPr>
          <w:rFonts w:asciiTheme="minorHAnsi" w:hAnsiTheme="minorHAnsi" w:cstheme="minorHAnsi"/>
          <w:color w:val="000000"/>
          <w:sz w:val="23"/>
          <w:szCs w:val="23"/>
        </w:rPr>
        <w:t>může Smlouvu vypovědět bez udání důvodu</w:t>
      </w:r>
      <w:r w:rsidR="00562DD0" w:rsidRPr="00EB33E0">
        <w:rPr>
          <w:rFonts w:asciiTheme="minorHAnsi" w:hAnsiTheme="minorHAnsi" w:cstheme="minorHAnsi"/>
          <w:color w:val="000000"/>
          <w:sz w:val="23"/>
          <w:szCs w:val="23"/>
        </w:rPr>
        <w:t xml:space="preserve"> s okamžitou platností</w:t>
      </w:r>
      <w:r w:rsidR="00D32D6A" w:rsidRPr="00EB33E0">
        <w:rPr>
          <w:rFonts w:asciiTheme="minorHAnsi" w:hAnsiTheme="minorHAnsi" w:cstheme="minorHAnsi"/>
          <w:color w:val="000000"/>
          <w:sz w:val="23"/>
          <w:szCs w:val="23"/>
        </w:rPr>
        <w:t xml:space="preserve">. </w:t>
      </w:r>
      <w:r w:rsidR="00456058" w:rsidRPr="00EB33E0">
        <w:rPr>
          <w:rFonts w:asciiTheme="minorHAnsi" w:hAnsiTheme="minorHAnsi" w:cstheme="minorHAnsi"/>
        </w:rPr>
        <w:t xml:space="preserve">Při ukončení poskytování CHPS je podepsána mezi uživatelem, v případě úmrtí s osobou blízkou a poskytovatelem </w:t>
      </w:r>
      <w:r w:rsidR="00456058" w:rsidRPr="00EB33E0">
        <w:rPr>
          <w:rFonts w:asciiTheme="minorHAnsi" w:hAnsiTheme="minorHAnsi" w:cstheme="minorHAnsi"/>
          <w:b/>
        </w:rPr>
        <w:t>Dohoda</w:t>
      </w:r>
      <w:r w:rsidR="00CC2AA1" w:rsidRPr="00EB33E0">
        <w:rPr>
          <w:rFonts w:asciiTheme="minorHAnsi" w:hAnsiTheme="minorHAnsi" w:cstheme="minorHAnsi"/>
          <w:b/>
        </w:rPr>
        <w:t xml:space="preserve"> </w:t>
      </w:r>
      <w:r w:rsidR="00456058" w:rsidRPr="00EB33E0">
        <w:rPr>
          <w:rFonts w:asciiTheme="minorHAnsi" w:hAnsiTheme="minorHAnsi" w:cstheme="minorHAnsi"/>
          <w:b/>
        </w:rPr>
        <w:t>o vzájemném vyrovnání pohledávek při ukončení poskytování sociálních služeb.</w:t>
      </w:r>
    </w:p>
    <w:p w14:paraId="311DB7B2" w14:textId="77777777" w:rsidR="00E23301" w:rsidRPr="00EB33E0" w:rsidRDefault="00E23301" w:rsidP="00D32D6A">
      <w:pPr>
        <w:tabs>
          <w:tab w:val="left" w:pos="3402"/>
        </w:tabs>
        <w:spacing w:line="360" w:lineRule="auto"/>
        <w:rPr>
          <w:rFonts w:asciiTheme="minorHAnsi" w:hAnsiTheme="minorHAnsi" w:cstheme="minorHAnsi"/>
          <w:b/>
        </w:rPr>
      </w:pPr>
    </w:p>
    <w:p w14:paraId="4229FE25" w14:textId="5743C1C4" w:rsidR="000E40E1" w:rsidRPr="00EB33E0" w:rsidRDefault="00E23301" w:rsidP="00B004D5">
      <w:pPr>
        <w:tabs>
          <w:tab w:val="left" w:pos="3402"/>
        </w:tabs>
        <w:spacing w:line="360" w:lineRule="auto"/>
        <w:rPr>
          <w:rFonts w:asciiTheme="minorHAnsi" w:hAnsiTheme="minorHAnsi" w:cstheme="minorHAnsi"/>
          <w:b/>
        </w:rPr>
      </w:pPr>
      <w:r w:rsidRPr="00EB33E0">
        <w:rPr>
          <w:rFonts w:asciiTheme="minorHAnsi" w:hAnsiTheme="minorHAnsi" w:cstheme="minorHAnsi"/>
          <w:b/>
        </w:rPr>
        <w:tab/>
      </w:r>
      <w:r w:rsidR="000E40E1" w:rsidRPr="00EB33E0">
        <w:rPr>
          <w:rFonts w:asciiTheme="minorHAnsi" w:hAnsiTheme="minorHAnsi" w:cstheme="minorHAnsi"/>
        </w:rPr>
        <w:tab/>
      </w:r>
      <w:r w:rsidR="000E40E1" w:rsidRPr="00EB33E0">
        <w:rPr>
          <w:rFonts w:asciiTheme="minorHAnsi" w:hAnsiTheme="minorHAnsi" w:cstheme="minorHAnsi"/>
          <w:b/>
        </w:rPr>
        <w:t>VII. Pravidla pro podávání stížností</w:t>
      </w:r>
    </w:p>
    <w:p w14:paraId="2CC03601" w14:textId="25FFA97B" w:rsidR="00DF4B1C" w:rsidRPr="00EB33E0" w:rsidRDefault="000E40E1" w:rsidP="00970990">
      <w:pPr>
        <w:spacing w:line="360" w:lineRule="auto"/>
        <w:jc w:val="both"/>
        <w:rPr>
          <w:rFonts w:asciiTheme="minorHAnsi" w:hAnsiTheme="minorHAnsi" w:cstheme="minorHAnsi"/>
        </w:rPr>
      </w:pPr>
      <w:r w:rsidRPr="00EB33E0">
        <w:rPr>
          <w:rFonts w:asciiTheme="minorHAnsi" w:hAnsiTheme="minorHAnsi" w:cstheme="minorHAnsi"/>
        </w:rPr>
        <w:t>CHPS má vypracovaný postup, podle něhož se postupuje při podávání a vyřizování stížností</w:t>
      </w:r>
      <w:r w:rsidR="00350DC0" w:rsidRPr="00EB33E0">
        <w:rPr>
          <w:rFonts w:asciiTheme="minorHAnsi" w:hAnsiTheme="minorHAnsi" w:cstheme="minorHAnsi"/>
        </w:rPr>
        <w:t xml:space="preserve">, viz </w:t>
      </w:r>
      <w:r w:rsidR="00350DC0" w:rsidRPr="00EB33E0">
        <w:rPr>
          <w:rFonts w:asciiTheme="minorHAnsi" w:hAnsiTheme="minorHAnsi" w:cstheme="minorHAnsi"/>
          <w:b/>
        </w:rPr>
        <w:t>Vnitřní pravidla pro podávání, přijímání a vyřizování stížností</w:t>
      </w:r>
      <w:r w:rsidRPr="00EB33E0">
        <w:rPr>
          <w:rFonts w:asciiTheme="minorHAnsi" w:hAnsiTheme="minorHAnsi" w:cstheme="minorHAnsi"/>
        </w:rPr>
        <w:t xml:space="preserve">. Uživatelé CHPS jsou informováni o postupu podávání stížností při zavedení služby. </w:t>
      </w:r>
    </w:p>
    <w:p w14:paraId="59CA72D3" w14:textId="77777777" w:rsidR="005B6534" w:rsidRPr="00EB33E0" w:rsidRDefault="005B6534" w:rsidP="00970990">
      <w:pPr>
        <w:spacing w:line="360" w:lineRule="auto"/>
        <w:jc w:val="both"/>
        <w:rPr>
          <w:rFonts w:asciiTheme="minorHAnsi" w:hAnsiTheme="minorHAnsi" w:cstheme="minorHAnsi"/>
        </w:rPr>
      </w:pPr>
    </w:p>
    <w:p w14:paraId="020CB70D" w14:textId="6D131080" w:rsidR="005B6534" w:rsidRPr="00EB33E0" w:rsidRDefault="00B004D5" w:rsidP="005B6534">
      <w:pPr>
        <w:pStyle w:val="Odstavecseseznamem"/>
        <w:spacing w:line="360" w:lineRule="auto"/>
        <w:ind w:left="3258" w:firstLine="282"/>
        <w:rPr>
          <w:rFonts w:asciiTheme="minorHAnsi" w:hAnsiTheme="minorHAnsi" w:cstheme="minorHAnsi"/>
          <w:b/>
        </w:rPr>
      </w:pPr>
      <w:r w:rsidRPr="00EB33E0">
        <w:rPr>
          <w:rFonts w:asciiTheme="minorHAnsi" w:hAnsiTheme="minorHAnsi" w:cstheme="minorHAnsi"/>
          <w:b/>
        </w:rPr>
        <w:t>VIII</w:t>
      </w:r>
      <w:r w:rsidR="005B6534" w:rsidRPr="00EB33E0">
        <w:rPr>
          <w:rFonts w:asciiTheme="minorHAnsi" w:hAnsiTheme="minorHAnsi" w:cstheme="minorHAnsi"/>
          <w:b/>
        </w:rPr>
        <w:t xml:space="preserve">. Kontaktní údaje na pracovnice </w:t>
      </w:r>
      <w:r w:rsidR="00D37B06" w:rsidRPr="00EB33E0">
        <w:rPr>
          <w:rFonts w:asciiTheme="minorHAnsi" w:hAnsiTheme="minorHAnsi" w:cstheme="minorHAnsi"/>
          <w:b/>
        </w:rPr>
        <w:t>CH</w:t>
      </w:r>
      <w:r w:rsidR="00A8491B" w:rsidRPr="00EB33E0">
        <w:rPr>
          <w:rFonts w:asciiTheme="minorHAnsi" w:hAnsiTheme="minorHAnsi" w:cstheme="minorHAnsi"/>
          <w:b/>
        </w:rPr>
        <w:t>PS</w:t>
      </w:r>
    </w:p>
    <w:p w14:paraId="3CD70CAB" w14:textId="457547A5" w:rsidR="005B6534" w:rsidRPr="00EB33E0" w:rsidRDefault="005B6534" w:rsidP="005B6534">
      <w:pPr>
        <w:spacing w:line="360" w:lineRule="auto"/>
        <w:jc w:val="both"/>
        <w:rPr>
          <w:rFonts w:asciiTheme="minorHAnsi" w:hAnsiTheme="minorHAnsi" w:cstheme="minorHAnsi"/>
        </w:rPr>
      </w:pPr>
      <w:r w:rsidRPr="00EB33E0">
        <w:rPr>
          <w:rFonts w:asciiTheme="minorHAnsi" w:hAnsiTheme="minorHAnsi" w:cstheme="minorHAnsi"/>
          <w:b/>
        </w:rPr>
        <w:t xml:space="preserve">Vedoucí střediska – Vladimíra Havránková, </w:t>
      </w:r>
      <w:r w:rsidRPr="00EB33E0">
        <w:rPr>
          <w:rFonts w:asciiTheme="minorHAnsi" w:hAnsiTheme="minorHAnsi" w:cstheme="minorHAnsi"/>
        </w:rPr>
        <w:t>Družstevní 1451, 295 01 Mnichovo Hradiště,</w:t>
      </w:r>
      <w:r w:rsidR="001916C1">
        <w:rPr>
          <w:rFonts w:asciiTheme="minorHAnsi" w:hAnsiTheme="minorHAnsi" w:cstheme="minorHAnsi"/>
        </w:rPr>
        <w:br/>
      </w:r>
      <w:r w:rsidRPr="00EB33E0">
        <w:rPr>
          <w:rFonts w:asciiTheme="minorHAnsi" w:hAnsiTheme="minorHAnsi" w:cstheme="minorHAnsi"/>
        </w:rPr>
        <w:t>tel.:</w:t>
      </w:r>
      <w:r w:rsidR="001916C1">
        <w:rPr>
          <w:rFonts w:asciiTheme="minorHAnsi" w:hAnsiTheme="minorHAnsi" w:cstheme="minorHAnsi"/>
        </w:rPr>
        <w:t xml:space="preserve"> +420</w:t>
      </w:r>
      <w:r w:rsidRPr="00EB33E0">
        <w:rPr>
          <w:rFonts w:asciiTheme="minorHAnsi" w:hAnsiTheme="minorHAnsi" w:cstheme="minorHAnsi"/>
        </w:rPr>
        <w:t xml:space="preserve"> 731 402 442, </w:t>
      </w:r>
      <w:r w:rsidR="001916C1" w:rsidRPr="00EB33E0">
        <w:rPr>
          <w:rFonts w:asciiTheme="minorHAnsi" w:hAnsiTheme="minorHAnsi" w:cstheme="minorHAnsi"/>
        </w:rPr>
        <w:t>e-mail</w:t>
      </w:r>
      <w:r w:rsidRPr="00EB33E0">
        <w:rPr>
          <w:rFonts w:asciiTheme="minorHAnsi" w:hAnsiTheme="minorHAnsi" w:cstheme="minorHAnsi"/>
        </w:rPr>
        <w:t xml:space="preserve">: </w:t>
      </w:r>
      <w:hyperlink r:id="rId9" w:history="1">
        <w:r w:rsidRPr="00EB33E0">
          <w:rPr>
            <w:rStyle w:val="Hypertextovodkaz"/>
            <w:rFonts w:asciiTheme="minorHAnsi" w:hAnsiTheme="minorHAnsi" w:cstheme="minorHAnsi"/>
          </w:rPr>
          <w:t>vladimira.havrankova@ltm.charita.cz</w:t>
        </w:r>
      </w:hyperlink>
      <w:r w:rsidRPr="00EB33E0">
        <w:rPr>
          <w:rFonts w:asciiTheme="minorHAnsi" w:hAnsiTheme="minorHAnsi" w:cstheme="minorHAnsi"/>
        </w:rPr>
        <w:t>.</w:t>
      </w:r>
    </w:p>
    <w:p w14:paraId="210DD6A4" w14:textId="39C1D741" w:rsidR="005B6534" w:rsidRPr="00EB33E0" w:rsidRDefault="00CC2AA1" w:rsidP="005B6534">
      <w:pPr>
        <w:spacing w:line="360" w:lineRule="auto"/>
        <w:jc w:val="both"/>
        <w:rPr>
          <w:rFonts w:asciiTheme="minorHAnsi" w:hAnsiTheme="minorHAnsi" w:cstheme="minorHAnsi"/>
        </w:rPr>
      </w:pPr>
      <w:r w:rsidRPr="00EB33E0">
        <w:rPr>
          <w:rFonts w:asciiTheme="minorHAnsi" w:hAnsiTheme="minorHAnsi" w:cstheme="minorHAnsi"/>
          <w:b/>
        </w:rPr>
        <w:t>S</w:t>
      </w:r>
      <w:r w:rsidR="005B6534" w:rsidRPr="00EB33E0">
        <w:rPr>
          <w:rFonts w:asciiTheme="minorHAnsi" w:hAnsiTheme="minorHAnsi" w:cstheme="minorHAnsi"/>
          <w:b/>
        </w:rPr>
        <w:t xml:space="preserve">ociální pracovnice – Mgr. Irena Škopánová, </w:t>
      </w:r>
      <w:r w:rsidR="005B6534" w:rsidRPr="00EB33E0">
        <w:rPr>
          <w:rFonts w:asciiTheme="minorHAnsi" w:hAnsiTheme="minorHAnsi" w:cstheme="minorHAnsi"/>
        </w:rPr>
        <w:t xml:space="preserve">Školní 1112, 294 01 Bakov nad Jizerou, tel: </w:t>
      </w:r>
      <w:r w:rsidR="001916C1">
        <w:rPr>
          <w:rFonts w:asciiTheme="minorHAnsi" w:hAnsiTheme="minorHAnsi" w:cstheme="minorHAnsi"/>
        </w:rPr>
        <w:t xml:space="preserve">+420 </w:t>
      </w:r>
      <w:r w:rsidR="005B6534" w:rsidRPr="00EB33E0">
        <w:rPr>
          <w:rFonts w:asciiTheme="minorHAnsi" w:hAnsiTheme="minorHAnsi" w:cstheme="minorHAnsi"/>
        </w:rPr>
        <w:t>730 182</w:t>
      </w:r>
      <w:r w:rsidR="005B2038" w:rsidRPr="00EB33E0">
        <w:rPr>
          <w:rFonts w:asciiTheme="minorHAnsi" w:hAnsiTheme="minorHAnsi" w:cstheme="minorHAnsi"/>
        </w:rPr>
        <w:t> </w:t>
      </w:r>
      <w:r w:rsidR="005B6534" w:rsidRPr="00EB33E0">
        <w:rPr>
          <w:rFonts w:asciiTheme="minorHAnsi" w:hAnsiTheme="minorHAnsi" w:cstheme="minorHAnsi"/>
        </w:rPr>
        <w:t>346</w:t>
      </w:r>
      <w:r w:rsidR="005B2038" w:rsidRPr="00EB33E0">
        <w:rPr>
          <w:rFonts w:asciiTheme="minorHAnsi" w:hAnsiTheme="minorHAnsi" w:cstheme="minorHAnsi"/>
        </w:rPr>
        <w:t xml:space="preserve">, </w:t>
      </w:r>
      <w:r w:rsidR="001916C1" w:rsidRPr="00EB33E0">
        <w:rPr>
          <w:rFonts w:asciiTheme="minorHAnsi" w:hAnsiTheme="minorHAnsi" w:cstheme="minorHAnsi"/>
        </w:rPr>
        <w:t>e-mail</w:t>
      </w:r>
      <w:r w:rsidR="005B2038" w:rsidRPr="00EB33E0">
        <w:rPr>
          <w:rFonts w:asciiTheme="minorHAnsi" w:hAnsiTheme="minorHAnsi" w:cstheme="minorHAnsi"/>
        </w:rPr>
        <w:t>: irena.skopanova@ltm.charita.cz.</w:t>
      </w:r>
    </w:p>
    <w:p w14:paraId="48E9480E" w14:textId="4889E2B6" w:rsidR="005973BE" w:rsidRPr="00EB33E0" w:rsidRDefault="00680147" w:rsidP="00154E4D">
      <w:pPr>
        <w:spacing w:line="360" w:lineRule="auto"/>
        <w:rPr>
          <w:rFonts w:asciiTheme="minorHAnsi" w:hAnsiTheme="minorHAnsi" w:cstheme="minorHAnsi"/>
          <w:sz w:val="22"/>
          <w:szCs w:val="22"/>
        </w:rPr>
      </w:pP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p>
    <w:p w14:paraId="5ACFF144" w14:textId="631DA937" w:rsidR="00607FFD" w:rsidRPr="00EB33E0" w:rsidRDefault="00154E4D" w:rsidP="009B4607">
      <w:pPr>
        <w:spacing w:line="360" w:lineRule="auto"/>
        <w:rPr>
          <w:rFonts w:asciiTheme="minorHAnsi" w:hAnsiTheme="minorHAnsi" w:cstheme="minorHAnsi"/>
          <w:sz w:val="22"/>
          <w:szCs w:val="22"/>
        </w:rPr>
      </w:pPr>
      <w:r w:rsidRPr="00EB33E0">
        <w:rPr>
          <w:rFonts w:asciiTheme="minorHAnsi" w:hAnsiTheme="minorHAnsi" w:cstheme="minorHAnsi"/>
          <w:sz w:val="22"/>
          <w:szCs w:val="22"/>
        </w:rPr>
        <w:t>Datum:</w:t>
      </w:r>
      <w:r w:rsidR="00AC014E" w:rsidRPr="00EB33E0">
        <w:rPr>
          <w:rFonts w:asciiTheme="minorHAnsi" w:hAnsiTheme="minorHAnsi" w:cstheme="minorHAnsi"/>
          <w:sz w:val="22"/>
          <w:szCs w:val="22"/>
        </w:rPr>
        <w:t xml:space="preserve"> 22</w:t>
      </w:r>
      <w:r w:rsidR="001A5F02" w:rsidRPr="00EB33E0">
        <w:rPr>
          <w:rFonts w:asciiTheme="minorHAnsi" w:hAnsiTheme="minorHAnsi" w:cstheme="minorHAnsi"/>
          <w:sz w:val="22"/>
          <w:szCs w:val="22"/>
        </w:rPr>
        <w:t>.</w:t>
      </w:r>
      <w:r w:rsidR="00D43F4D" w:rsidRPr="00EB33E0">
        <w:rPr>
          <w:rFonts w:asciiTheme="minorHAnsi" w:hAnsiTheme="minorHAnsi" w:cstheme="minorHAnsi"/>
          <w:sz w:val="22"/>
          <w:szCs w:val="22"/>
        </w:rPr>
        <w:t xml:space="preserve"> </w:t>
      </w:r>
      <w:r w:rsidR="00CF34FD" w:rsidRPr="00EB33E0">
        <w:rPr>
          <w:rFonts w:asciiTheme="minorHAnsi" w:hAnsiTheme="minorHAnsi" w:cstheme="minorHAnsi"/>
          <w:sz w:val="22"/>
          <w:szCs w:val="22"/>
        </w:rPr>
        <w:t>1</w:t>
      </w:r>
      <w:r w:rsidR="00F43F68" w:rsidRPr="00EB33E0">
        <w:rPr>
          <w:rFonts w:asciiTheme="minorHAnsi" w:hAnsiTheme="minorHAnsi" w:cstheme="minorHAnsi"/>
          <w:sz w:val="22"/>
          <w:szCs w:val="22"/>
        </w:rPr>
        <w:t>1</w:t>
      </w:r>
      <w:r w:rsidR="001A5F02" w:rsidRPr="00EB33E0">
        <w:rPr>
          <w:rFonts w:asciiTheme="minorHAnsi" w:hAnsiTheme="minorHAnsi" w:cstheme="minorHAnsi"/>
          <w:sz w:val="22"/>
          <w:szCs w:val="22"/>
        </w:rPr>
        <w:t>. 2022</w:t>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Pr="00EB33E0">
        <w:rPr>
          <w:rFonts w:asciiTheme="minorHAnsi" w:hAnsiTheme="minorHAnsi" w:cstheme="minorHAnsi"/>
          <w:sz w:val="22"/>
          <w:szCs w:val="22"/>
        </w:rPr>
        <w:tab/>
      </w:r>
      <w:r w:rsidR="00680147" w:rsidRPr="00EB33E0">
        <w:rPr>
          <w:rFonts w:asciiTheme="minorHAnsi" w:hAnsiTheme="minorHAnsi" w:cstheme="minorHAnsi"/>
          <w:sz w:val="22"/>
          <w:szCs w:val="22"/>
        </w:rPr>
        <w:t xml:space="preserve">  </w:t>
      </w:r>
    </w:p>
    <w:p w14:paraId="35D051B3" w14:textId="6E7913E9" w:rsidR="00AB31CC" w:rsidRPr="00EB33E0" w:rsidRDefault="00AB31CC" w:rsidP="00AB31CC">
      <w:pPr>
        <w:spacing w:line="360" w:lineRule="auto"/>
        <w:jc w:val="both"/>
        <w:outlineLvl w:val="0"/>
        <w:rPr>
          <w:rFonts w:asciiTheme="minorHAnsi" w:hAnsiTheme="minorHAnsi" w:cstheme="minorHAnsi"/>
        </w:rPr>
      </w:pPr>
      <w:r w:rsidRPr="00EB33E0">
        <w:rPr>
          <w:rFonts w:asciiTheme="minorHAnsi" w:hAnsiTheme="minorHAnsi" w:cstheme="minorHAnsi"/>
        </w:rPr>
        <w:t>Revize 25. 3. 2020</w:t>
      </w:r>
    </w:p>
    <w:p w14:paraId="35FDB9A5" w14:textId="62C08DFA" w:rsidR="00CC2AA1" w:rsidRPr="00EB33E0" w:rsidRDefault="00CC2AA1" w:rsidP="00AB31CC">
      <w:pPr>
        <w:spacing w:line="360" w:lineRule="auto"/>
        <w:jc w:val="both"/>
        <w:outlineLvl w:val="0"/>
        <w:rPr>
          <w:rFonts w:asciiTheme="minorHAnsi" w:hAnsiTheme="minorHAnsi" w:cstheme="minorHAnsi"/>
        </w:rPr>
      </w:pPr>
      <w:r w:rsidRPr="00EB33E0">
        <w:rPr>
          <w:rFonts w:asciiTheme="minorHAnsi" w:hAnsiTheme="minorHAnsi" w:cstheme="minorHAnsi"/>
        </w:rPr>
        <w:t>Revize 25. 1. 2023</w:t>
      </w:r>
    </w:p>
    <w:sectPr w:rsidR="00CC2AA1" w:rsidRPr="00EB33E0" w:rsidSect="00EB33E0">
      <w:footerReference w:type="default" r:id="rId10"/>
      <w:headerReference w:type="first" r:id="rId11"/>
      <w:footerReference w:type="first" r:id="rId12"/>
      <w:pgSz w:w="11906" w:h="16838"/>
      <w:pgMar w:top="426" w:right="680" w:bottom="1418" w:left="6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144C" w14:textId="77777777" w:rsidR="00684F07" w:rsidRDefault="00684F07" w:rsidP="002C244A">
      <w:r>
        <w:separator/>
      </w:r>
    </w:p>
  </w:endnote>
  <w:endnote w:type="continuationSeparator" w:id="0">
    <w:p w14:paraId="4010BA14" w14:textId="77777777" w:rsidR="00684F07" w:rsidRDefault="00684F07" w:rsidP="002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AMT">
    <w:altName w:val="MS PMincho"/>
    <w:charset w:val="80"/>
    <w:family w:val="roman"/>
    <w:pitch w:val="variable"/>
  </w:font>
  <w:font w:name="Albany AMT">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AC25" w14:textId="77777777" w:rsidR="005A31CB" w:rsidRDefault="005A31CB" w:rsidP="00AC11A5">
    <w:pPr>
      <w:pStyle w:val="Zpat"/>
      <w:ind w:left="0" w:firstLine="0"/>
    </w:pPr>
    <w:r>
      <w:t xml:space="preserve">Stránka </w:t>
    </w:r>
    <w:r>
      <w:rPr>
        <w:b/>
      </w:rPr>
      <w:fldChar w:fldCharType="begin"/>
    </w:r>
    <w:r>
      <w:rPr>
        <w:b/>
      </w:rPr>
      <w:instrText>PAGE  \* Arabic  \* MERGEFORMAT</w:instrText>
    </w:r>
    <w:r>
      <w:rPr>
        <w:b/>
      </w:rPr>
      <w:fldChar w:fldCharType="separate"/>
    </w:r>
    <w:r w:rsidR="00B46A73">
      <w:rPr>
        <w:b/>
        <w:noProof/>
      </w:rPr>
      <w:t>8</w:t>
    </w:r>
    <w:r>
      <w:rPr>
        <w:b/>
      </w:rPr>
      <w:fldChar w:fldCharType="end"/>
    </w:r>
    <w:r>
      <w:t xml:space="preserve"> z </w:t>
    </w:r>
    <w:r>
      <w:rPr>
        <w:b/>
      </w:rPr>
      <w:fldChar w:fldCharType="begin"/>
    </w:r>
    <w:r>
      <w:rPr>
        <w:b/>
      </w:rPr>
      <w:instrText>NUMPAGES  \* Arabic  \* MERGEFORMAT</w:instrText>
    </w:r>
    <w:r>
      <w:rPr>
        <w:b/>
      </w:rPr>
      <w:fldChar w:fldCharType="separate"/>
    </w:r>
    <w:r w:rsidR="00B46A73">
      <w:rPr>
        <w:b/>
        <w:noProof/>
      </w:rPr>
      <w:t>8</w:t>
    </w:r>
    <w:r>
      <w:rPr>
        <w:b/>
      </w:rPr>
      <w:fldChar w:fldCharType="end"/>
    </w:r>
  </w:p>
  <w:p w14:paraId="368BD704" w14:textId="77777777" w:rsidR="00AC11A5" w:rsidRDefault="00AC11A5" w:rsidP="00AC11A5">
    <w:pPr>
      <w:pStyle w:val="Zpat"/>
      <w:ind w:left="0" w:firstLine="0"/>
    </w:pPr>
    <w:r>
      <w:t>Stan</w:t>
    </w:r>
    <w:r w:rsidR="005A31CB">
      <w:t>d</w:t>
    </w:r>
    <w:r>
      <w:t>ard č. 4 – Smlouva o poskytování sociální služby</w:t>
    </w:r>
    <w:r w:rsidR="00154E4D">
      <w:tab/>
    </w:r>
    <w:r w:rsidR="00154E4D">
      <w:tab/>
    </w:r>
    <w:r w:rsidR="00154E4D">
      <w:tab/>
    </w:r>
    <w:r w:rsidR="00154E4D">
      <w:tab/>
    </w:r>
    <w:r w:rsidR="00154E4D">
      <w:tab/>
      <w:t xml:space="preserve">        Zpracovala: Mgr. Irena Škopánová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6A4" w14:textId="77777777" w:rsidR="005A31CB" w:rsidRDefault="005A31CB" w:rsidP="00AC11A5">
    <w:pPr>
      <w:pStyle w:val="Zpat"/>
      <w:ind w:left="0" w:firstLine="0"/>
    </w:pPr>
    <w:r>
      <w:t xml:space="preserve">Stránka </w:t>
    </w:r>
    <w:r>
      <w:rPr>
        <w:b/>
      </w:rPr>
      <w:fldChar w:fldCharType="begin"/>
    </w:r>
    <w:r>
      <w:rPr>
        <w:b/>
      </w:rPr>
      <w:instrText>PAGE  \* Arabic  \* MERGEFORMAT</w:instrText>
    </w:r>
    <w:r>
      <w:rPr>
        <w:b/>
      </w:rPr>
      <w:fldChar w:fldCharType="separate"/>
    </w:r>
    <w:r w:rsidR="00B46A73">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B46A73">
      <w:rPr>
        <w:b/>
        <w:noProof/>
      </w:rPr>
      <w:t>8</w:t>
    </w:r>
    <w:r>
      <w:rPr>
        <w:b/>
      </w:rPr>
      <w:fldChar w:fldCharType="end"/>
    </w:r>
  </w:p>
  <w:p w14:paraId="5A8CC4B5" w14:textId="77777777" w:rsidR="00AC11A5" w:rsidRDefault="00AC11A5" w:rsidP="00AC11A5">
    <w:pPr>
      <w:pStyle w:val="Zpat"/>
      <w:ind w:left="0" w:firstLine="0"/>
    </w:pPr>
    <w:r>
      <w:t>Standard č. 4 – Smlouva o poskytování sociální služby</w:t>
    </w:r>
  </w:p>
  <w:p w14:paraId="65633981" w14:textId="77777777" w:rsidR="00AC11A5" w:rsidRDefault="00AC11A5" w:rsidP="00AC11A5">
    <w:pPr>
      <w:pStyle w:val="Zpat"/>
      <w:ind w:left="0" w:firstLine="0"/>
    </w:pPr>
  </w:p>
  <w:p w14:paraId="2AA1FD54" w14:textId="77777777" w:rsidR="00AC11A5" w:rsidRDefault="00AC11A5" w:rsidP="00AC11A5">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EB55" w14:textId="77777777" w:rsidR="00684F07" w:rsidRDefault="00684F07" w:rsidP="002C244A">
      <w:r>
        <w:separator/>
      </w:r>
    </w:p>
  </w:footnote>
  <w:footnote w:type="continuationSeparator" w:id="0">
    <w:p w14:paraId="02A4E2D2" w14:textId="77777777" w:rsidR="00684F07" w:rsidRDefault="00684F07" w:rsidP="002C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E876" w14:textId="77777777" w:rsidR="00BC67E5" w:rsidRPr="00F51465" w:rsidRDefault="00BC67E5" w:rsidP="00BC67E5">
    <w:pPr>
      <w:pStyle w:val="Zhlav"/>
      <w:tabs>
        <w:tab w:val="clear" w:pos="4536"/>
        <w:tab w:val="clear" w:pos="9072"/>
        <w:tab w:val="left" w:pos="6237"/>
        <w:tab w:val="center" w:pos="7938"/>
        <w:tab w:val="right" w:pos="10490"/>
      </w:tabs>
      <w:rPr>
        <w:rFonts w:asciiTheme="minorHAnsi" w:hAnsiTheme="minorHAnsi" w:cstheme="minorHAnsi"/>
      </w:rPr>
    </w:pPr>
    <w:r>
      <w:rPr>
        <w:noProof/>
      </w:rPr>
      <w:drawing>
        <wp:anchor distT="0" distB="0" distL="114300" distR="114300" simplePos="0" relativeHeight="251659264" behindDoc="1" locked="0" layoutInCell="1" allowOverlap="1" wp14:anchorId="77D52B7C" wp14:editId="47F227A9">
          <wp:simplePos x="0" y="0"/>
          <wp:positionH relativeFrom="margin">
            <wp:align>left</wp:align>
          </wp:positionH>
          <wp:positionV relativeFrom="paragraph">
            <wp:posOffset>-260350</wp:posOffset>
          </wp:positionV>
          <wp:extent cx="3213100" cy="1019175"/>
          <wp:effectExtent l="0" t="0" r="6350" b="0"/>
          <wp:wrapTight wrapText="bothSides">
            <wp:wrapPolygon edited="0">
              <wp:start x="0" y="0"/>
              <wp:lineTo x="0" y="20994"/>
              <wp:lineTo x="21515" y="20994"/>
              <wp:lineTo x="2151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23173" cy="1022332"/>
                  </a:xfrm>
                  <a:prstGeom prst="rect">
                    <a:avLst/>
                  </a:prstGeom>
                </pic:spPr>
              </pic:pic>
            </a:graphicData>
          </a:graphic>
          <wp14:sizeRelH relativeFrom="margin">
            <wp14:pctWidth>0</wp14:pctWidth>
          </wp14:sizeRelH>
          <wp14:sizeRelV relativeFrom="margin">
            <wp14:pctHeight>0</wp14:pctHeight>
          </wp14:sizeRelV>
        </wp:anchor>
      </w:drawing>
    </w:r>
    <w:r>
      <w:tab/>
    </w:r>
    <w:r>
      <w:rPr>
        <w:rFonts w:asciiTheme="minorHAnsi" w:hAnsiTheme="minorHAnsi" w:cstheme="minorHAnsi"/>
      </w:rPr>
      <w:t>Charitní pečovatelská služba</w:t>
    </w:r>
  </w:p>
  <w:p w14:paraId="416BC58B" w14:textId="77777777" w:rsidR="00BC67E5" w:rsidRPr="00F51465" w:rsidRDefault="00BC67E5" w:rsidP="00BC67E5">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r>
    <w:r>
      <w:rPr>
        <w:rFonts w:asciiTheme="minorHAnsi" w:hAnsiTheme="minorHAnsi" w:cstheme="minorHAnsi"/>
      </w:rPr>
      <w:t>Družstevní 1451, 29501 Mnichovo Hradiště</w:t>
    </w:r>
  </w:p>
  <w:p w14:paraId="5E8634B2" w14:textId="77777777" w:rsidR="00BC67E5" w:rsidRPr="00F51465" w:rsidRDefault="00BC67E5" w:rsidP="00BC67E5">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r>
    <w:r>
      <w:rPr>
        <w:rFonts w:asciiTheme="minorHAnsi" w:hAnsiTheme="minorHAnsi" w:cstheme="minorHAnsi"/>
      </w:rPr>
      <w:t>mobil:</w:t>
    </w:r>
    <w:r w:rsidRPr="00F51465">
      <w:rPr>
        <w:rFonts w:asciiTheme="minorHAnsi" w:hAnsiTheme="minorHAnsi" w:cstheme="minorHAnsi"/>
      </w:rPr>
      <w:t xml:space="preserve"> +420</w:t>
    </w:r>
    <w:r>
      <w:rPr>
        <w:rFonts w:asciiTheme="minorHAnsi" w:hAnsiTheme="minorHAnsi" w:cstheme="minorHAnsi"/>
      </w:rPr>
      <w:t> 731 402 442</w:t>
    </w:r>
  </w:p>
  <w:p w14:paraId="5DA06A47" w14:textId="77777777" w:rsidR="00BC67E5" w:rsidRPr="00F51465" w:rsidRDefault="00BC67E5" w:rsidP="00BC67E5">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t xml:space="preserve">e-mail: </w:t>
    </w:r>
    <w:hyperlink r:id="rId2" w:history="1">
      <w:r w:rsidRPr="00131179">
        <w:rPr>
          <w:rStyle w:val="Hypertextovodkaz"/>
          <w:rFonts w:asciiTheme="minorHAnsi" w:hAnsiTheme="minorHAnsi" w:cstheme="minorHAnsi"/>
        </w:rPr>
        <w:t>chps.mhradiste@ltm.</w:t>
      </w:r>
    </w:hyperlink>
    <w:r>
      <w:rPr>
        <w:rFonts w:asciiTheme="minorHAnsi" w:hAnsiTheme="minorHAnsi" w:cstheme="minorHAnsi"/>
      </w:rPr>
      <w:t>charita.cz</w:t>
    </w:r>
  </w:p>
  <w:p w14:paraId="6E1A08EC" w14:textId="77777777" w:rsidR="00BC67E5" w:rsidRPr="00F51465" w:rsidRDefault="00BC67E5" w:rsidP="00BC67E5">
    <w:pPr>
      <w:pStyle w:val="Zhlav"/>
      <w:tabs>
        <w:tab w:val="clear" w:pos="4536"/>
        <w:tab w:val="clear" w:pos="9072"/>
        <w:tab w:val="center" w:pos="5245"/>
        <w:tab w:val="left" w:pos="6237"/>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t>www.dchltm.cz</w:t>
    </w:r>
  </w:p>
  <w:p w14:paraId="32D972EF" w14:textId="2E239BD4" w:rsidR="00442CBA" w:rsidRPr="006148C5" w:rsidRDefault="00442CBA" w:rsidP="007C0E15">
    <w:pPr>
      <w:pStyle w:val="Zhlav"/>
      <w:ind w:right="-86"/>
      <w:rPr>
        <w:rStyle w:val="Zhlav-adresa"/>
        <w:sz w:val="22"/>
        <w:szCs w:val="22"/>
      </w:rPr>
    </w:pPr>
  </w:p>
  <w:p w14:paraId="5B1B097F" w14:textId="77777777" w:rsidR="00E72DA8" w:rsidRDefault="00E72DA8" w:rsidP="00442C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E17"/>
    <w:multiLevelType w:val="hybridMultilevel"/>
    <w:tmpl w:val="782C9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9317B4"/>
    <w:multiLevelType w:val="hybridMultilevel"/>
    <w:tmpl w:val="F9049FE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D45E08"/>
    <w:multiLevelType w:val="hybridMultilevel"/>
    <w:tmpl w:val="57B8B150"/>
    <w:lvl w:ilvl="0" w:tplc="5F38733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E05B8"/>
    <w:multiLevelType w:val="hybridMultilevel"/>
    <w:tmpl w:val="40DA6272"/>
    <w:lvl w:ilvl="0" w:tplc="77B28646">
      <w:start w:val="1"/>
      <w:numFmt w:val="lowerLetter"/>
      <w:lvlText w:val="%1."/>
      <w:lvlJc w:val="left"/>
      <w:pPr>
        <w:tabs>
          <w:tab w:val="num" w:pos="1065"/>
        </w:tabs>
        <w:ind w:left="1065" w:hanging="705"/>
      </w:pPr>
      <w:rPr>
        <w:rFonts w:hint="default"/>
      </w:rPr>
    </w:lvl>
    <w:lvl w:ilvl="1" w:tplc="B8F05754">
      <w:start w:val="1"/>
      <w:numFmt w:val="bullet"/>
      <w:lvlText w:val=""/>
      <w:lvlJc w:val="left"/>
      <w:pPr>
        <w:tabs>
          <w:tab w:val="num" w:pos="1440"/>
        </w:tabs>
        <w:ind w:left="1080" w:firstLine="0"/>
      </w:pPr>
      <w:rPr>
        <w:rFonts w:ascii="Wingdings 2" w:hAnsi="Wingdings 2" w:hint="default"/>
      </w:rPr>
    </w:lvl>
    <w:lvl w:ilvl="2" w:tplc="45D08A42">
      <w:start w:val="1"/>
      <w:numFmt w:val="bullet"/>
      <w:lvlText w:val="-"/>
      <w:lvlJc w:val="left"/>
      <w:pPr>
        <w:tabs>
          <w:tab w:val="num" w:pos="3541"/>
        </w:tabs>
        <w:ind w:left="3541" w:hanging="705"/>
      </w:pPr>
      <w:rPr>
        <w:rFonts w:ascii="Times New Roman" w:eastAsia="Times New Roman" w:hAnsi="Times New Roman" w:cs="Times New Roman" w:hint="default"/>
      </w:rPr>
    </w:lvl>
    <w:lvl w:ilvl="3" w:tplc="ADCE527C">
      <w:start w:val="1"/>
      <w:numFmt w:val="decimal"/>
      <w:lvlText w:val="%4."/>
      <w:lvlJc w:val="left"/>
      <w:pPr>
        <w:tabs>
          <w:tab w:val="num" w:pos="2880"/>
        </w:tabs>
        <w:ind w:left="2880" w:hanging="360"/>
      </w:pPr>
      <w:rPr>
        <w:rFonts w:hint="default"/>
      </w:rPr>
    </w:lvl>
    <w:lvl w:ilvl="4" w:tplc="56E0288A">
      <w:start w:val="1"/>
      <w:numFmt w:val="bullet"/>
      <w:lvlText w:val=""/>
      <w:lvlJc w:val="left"/>
      <w:pPr>
        <w:ind w:left="3600" w:hanging="360"/>
      </w:pPr>
      <w:rPr>
        <w:rFonts w:ascii="Symbol" w:eastAsia="Times New Roman" w:hAnsi="Symbol" w:cs="Times New Roman" w:hint="default"/>
        <w:sz w:val="24"/>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4936313"/>
    <w:multiLevelType w:val="hybridMultilevel"/>
    <w:tmpl w:val="2B70CF36"/>
    <w:lvl w:ilvl="0" w:tplc="5F38733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3421B"/>
    <w:multiLevelType w:val="hybridMultilevel"/>
    <w:tmpl w:val="30E8A24C"/>
    <w:lvl w:ilvl="0" w:tplc="47A85D0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81596"/>
    <w:multiLevelType w:val="hybridMultilevel"/>
    <w:tmpl w:val="99865728"/>
    <w:lvl w:ilvl="0" w:tplc="5F38733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D362C"/>
    <w:multiLevelType w:val="hybridMultilevel"/>
    <w:tmpl w:val="EB6E5C58"/>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8" w15:restartNumberingAfterBreak="0">
    <w:nsid w:val="3B530FD9"/>
    <w:multiLevelType w:val="hybridMultilevel"/>
    <w:tmpl w:val="733659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2890632"/>
    <w:multiLevelType w:val="hybridMultilevel"/>
    <w:tmpl w:val="F68627F2"/>
    <w:lvl w:ilvl="0" w:tplc="77B28646">
      <w:start w:val="1"/>
      <w:numFmt w:val="lowerLetter"/>
      <w:lvlText w:val="%1."/>
      <w:lvlJc w:val="left"/>
      <w:pPr>
        <w:tabs>
          <w:tab w:val="num" w:pos="1065"/>
        </w:tabs>
        <w:ind w:left="1065" w:hanging="705"/>
      </w:pPr>
      <w:rPr>
        <w:rFonts w:hint="default"/>
      </w:rPr>
    </w:lvl>
    <w:lvl w:ilvl="1" w:tplc="B8F05754">
      <w:start w:val="1"/>
      <w:numFmt w:val="bullet"/>
      <w:lvlText w:val=""/>
      <w:lvlJc w:val="left"/>
      <w:pPr>
        <w:tabs>
          <w:tab w:val="num" w:pos="1440"/>
        </w:tabs>
        <w:ind w:left="1080" w:firstLine="0"/>
      </w:pPr>
      <w:rPr>
        <w:rFonts w:ascii="Wingdings 2" w:hAnsi="Wingdings 2" w:hint="default"/>
      </w:rPr>
    </w:lvl>
    <w:lvl w:ilvl="2" w:tplc="45D08A42">
      <w:start w:val="1"/>
      <w:numFmt w:val="bullet"/>
      <w:lvlText w:val="-"/>
      <w:lvlJc w:val="left"/>
      <w:pPr>
        <w:tabs>
          <w:tab w:val="num" w:pos="3541"/>
        </w:tabs>
        <w:ind w:left="3541" w:hanging="705"/>
      </w:pPr>
      <w:rPr>
        <w:rFonts w:ascii="Times New Roman" w:eastAsia="Times New Roman" w:hAnsi="Times New Roman" w:cs="Times New Roman" w:hint="default"/>
      </w:rPr>
    </w:lvl>
    <w:lvl w:ilvl="3" w:tplc="ADCE527C">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555EE4"/>
    <w:multiLevelType w:val="hybridMultilevel"/>
    <w:tmpl w:val="2CD8BE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CC4934"/>
    <w:multiLevelType w:val="hybridMultilevel"/>
    <w:tmpl w:val="22C2CFC8"/>
    <w:lvl w:ilvl="0" w:tplc="5F38733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6635EAB"/>
    <w:multiLevelType w:val="hybridMultilevel"/>
    <w:tmpl w:val="AAC84226"/>
    <w:lvl w:ilvl="0" w:tplc="C90A1BE0">
      <w:start w:val="1"/>
      <w:numFmt w:val="decimal"/>
      <w:lvlText w:val="%1."/>
      <w:lvlJc w:val="left"/>
      <w:pPr>
        <w:tabs>
          <w:tab w:val="num" w:pos="1065"/>
        </w:tabs>
        <w:ind w:left="1065" w:hanging="705"/>
      </w:pPr>
      <w:rPr>
        <w:rFonts w:hint="default"/>
      </w:rPr>
    </w:lvl>
    <w:lvl w:ilvl="1" w:tplc="A71A285C">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BC42AF"/>
    <w:multiLevelType w:val="hybridMultilevel"/>
    <w:tmpl w:val="C40238EA"/>
    <w:lvl w:ilvl="0" w:tplc="5F38733C">
      <w:start w:val="1"/>
      <w:numFmt w:val="bullet"/>
      <w:lvlText w:val=""/>
      <w:lvlJc w:val="left"/>
      <w:pPr>
        <w:tabs>
          <w:tab w:val="num" w:pos="720"/>
        </w:tabs>
        <w:ind w:left="720" w:hanging="360"/>
      </w:pPr>
      <w:rPr>
        <w:rFonts w:ascii="Symbol" w:hAnsi="Symbol" w:hint="default"/>
      </w:rPr>
    </w:lvl>
    <w:lvl w:ilvl="1" w:tplc="DD1C14A0">
      <w:start w:val="1"/>
      <w:numFmt w:val="bullet"/>
      <w:lvlText w:val="-"/>
      <w:lvlJc w:val="left"/>
      <w:pPr>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40E6A"/>
    <w:multiLevelType w:val="hybridMultilevel"/>
    <w:tmpl w:val="3336175A"/>
    <w:lvl w:ilvl="0" w:tplc="5F38733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B7973E5"/>
    <w:multiLevelType w:val="hybridMultilevel"/>
    <w:tmpl w:val="D58E6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3D6B91"/>
    <w:multiLevelType w:val="hybridMultilevel"/>
    <w:tmpl w:val="A24E0326"/>
    <w:lvl w:ilvl="0" w:tplc="45D08A42">
      <w:start w:val="1"/>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D642E2"/>
    <w:multiLevelType w:val="hybridMultilevel"/>
    <w:tmpl w:val="49BE56FC"/>
    <w:lvl w:ilvl="0" w:tplc="E83E1B4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CF5A88"/>
    <w:multiLevelType w:val="hybridMultilevel"/>
    <w:tmpl w:val="FE7CA500"/>
    <w:lvl w:ilvl="0" w:tplc="29948D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CC19DF"/>
    <w:multiLevelType w:val="hybridMultilevel"/>
    <w:tmpl w:val="BB8EE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AE6996"/>
    <w:multiLevelType w:val="hybridMultilevel"/>
    <w:tmpl w:val="FB685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C753FA"/>
    <w:multiLevelType w:val="hybridMultilevel"/>
    <w:tmpl w:val="DDB617A2"/>
    <w:lvl w:ilvl="0" w:tplc="B6EE794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3"/>
  </w:num>
  <w:num w:numId="4">
    <w:abstractNumId w:val="19"/>
  </w:num>
  <w:num w:numId="5">
    <w:abstractNumId w:val="8"/>
  </w:num>
  <w:num w:numId="6">
    <w:abstractNumId w:val="9"/>
  </w:num>
  <w:num w:numId="7">
    <w:abstractNumId w:val="20"/>
  </w:num>
  <w:num w:numId="8">
    <w:abstractNumId w:val="1"/>
  </w:num>
  <w:num w:numId="9">
    <w:abstractNumId w:val="16"/>
  </w:num>
  <w:num w:numId="10">
    <w:abstractNumId w:val="21"/>
  </w:num>
  <w:num w:numId="11">
    <w:abstractNumId w:val="18"/>
  </w:num>
  <w:num w:numId="12">
    <w:abstractNumId w:val="3"/>
  </w:num>
  <w:num w:numId="13">
    <w:abstractNumId w:val="10"/>
  </w:num>
  <w:num w:numId="14">
    <w:abstractNumId w:val="5"/>
  </w:num>
  <w:num w:numId="15">
    <w:abstractNumId w:val="17"/>
  </w:num>
  <w:num w:numId="16">
    <w:abstractNumId w:val="12"/>
  </w:num>
  <w:num w:numId="17">
    <w:abstractNumId w:val="2"/>
  </w:num>
  <w:num w:numId="18">
    <w:abstractNumId w:val="7"/>
  </w:num>
  <w:num w:numId="19">
    <w:abstractNumId w:val="15"/>
  </w:num>
  <w:num w:numId="20">
    <w:abstractNumId w:val="4"/>
  </w:num>
  <w:num w:numId="21">
    <w:abstractNumId w:val="1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01"/>
    <w:rsid w:val="0000299C"/>
    <w:rsid w:val="00003C02"/>
    <w:rsid w:val="00004AE0"/>
    <w:rsid w:val="00010595"/>
    <w:rsid w:val="00015108"/>
    <w:rsid w:val="00015203"/>
    <w:rsid w:val="00017855"/>
    <w:rsid w:val="00027509"/>
    <w:rsid w:val="0003517A"/>
    <w:rsid w:val="0004220B"/>
    <w:rsid w:val="00044DD9"/>
    <w:rsid w:val="000452AD"/>
    <w:rsid w:val="00047B0F"/>
    <w:rsid w:val="000563C5"/>
    <w:rsid w:val="0006040D"/>
    <w:rsid w:val="00060EA3"/>
    <w:rsid w:val="00067B15"/>
    <w:rsid w:val="00073549"/>
    <w:rsid w:val="00075BBE"/>
    <w:rsid w:val="000802AC"/>
    <w:rsid w:val="00096797"/>
    <w:rsid w:val="000967A4"/>
    <w:rsid w:val="000A479A"/>
    <w:rsid w:val="000B032B"/>
    <w:rsid w:val="000B3396"/>
    <w:rsid w:val="000D1A26"/>
    <w:rsid w:val="000E40E1"/>
    <w:rsid w:val="000E4BA7"/>
    <w:rsid w:val="000E53C9"/>
    <w:rsid w:val="000F424D"/>
    <w:rsid w:val="00103264"/>
    <w:rsid w:val="001115D4"/>
    <w:rsid w:val="001118EE"/>
    <w:rsid w:val="00111D69"/>
    <w:rsid w:val="00112EBF"/>
    <w:rsid w:val="001236BB"/>
    <w:rsid w:val="0013428E"/>
    <w:rsid w:val="00141935"/>
    <w:rsid w:val="001450DD"/>
    <w:rsid w:val="001467CB"/>
    <w:rsid w:val="00154E4D"/>
    <w:rsid w:val="00156A74"/>
    <w:rsid w:val="00164545"/>
    <w:rsid w:val="0016600F"/>
    <w:rsid w:val="00167BF9"/>
    <w:rsid w:val="00176E08"/>
    <w:rsid w:val="001770BE"/>
    <w:rsid w:val="0018012D"/>
    <w:rsid w:val="00181AE8"/>
    <w:rsid w:val="00184750"/>
    <w:rsid w:val="00184B45"/>
    <w:rsid w:val="001916C1"/>
    <w:rsid w:val="001A5F02"/>
    <w:rsid w:val="001A7C4C"/>
    <w:rsid w:val="001B2B0F"/>
    <w:rsid w:val="001B2FCB"/>
    <w:rsid w:val="001B4FC5"/>
    <w:rsid w:val="001B5C52"/>
    <w:rsid w:val="001C04DF"/>
    <w:rsid w:val="001C10F2"/>
    <w:rsid w:val="001C1844"/>
    <w:rsid w:val="001C3F6F"/>
    <w:rsid w:val="001C49EC"/>
    <w:rsid w:val="001C7994"/>
    <w:rsid w:val="001D2B9E"/>
    <w:rsid w:val="001D6B03"/>
    <w:rsid w:val="001E3417"/>
    <w:rsid w:val="001E520B"/>
    <w:rsid w:val="001F0EA0"/>
    <w:rsid w:val="001F1A6C"/>
    <w:rsid w:val="002104AC"/>
    <w:rsid w:val="00214C28"/>
    <w:rsid w:val="00217A5D"/>
    <w:rsid w:val="00227CFC"/>
    <w:rsid w:val="00227EC0"/>
    <w:rsid w:val="00230C86"/>
    <w:rsid w:val="002328B7"/>
    <w:rsid w:val="00233A32"/>
    <w:rsid w:val="0023430B"/>
    <w:rsid w:val="00234350"/>
    <w:rsid w:val="00241827"/>
    <w:rsid w:val="00245EED"/>
    <w:rsid w:val="002547B6"/>
    <w:rsid w:val="002622BB"/>
    <w:rsid w:val="00265417"/>
    <w:rsid w:val="00267174"/>
    <w:rsid w:val="00271255"/>
    <w:rsid w:val="00284706"/>
    <w:rsid w:val="0028525D"/>
    <w:rsid w:val="00287D69"/>
    <w:rsid w:val="002922D6"/>
    <w:rsid w:val="00293150"/>
    <w:rsid w:val="00295F00"/>
    <w:rsid w:val="002962A7"/>
    <w:rsid w:val="002A0FED"/>
    <w:rsid w:val="002A30B2"/>
    <w:rsid w:val="002A4169"/>
    <w:rsid w:val="002B3241"/>
    <w:rsid w:val="002B38D6"/>
    <w:rsid w:val="002B5567"/>
    <w:rsid w:val="002C5C39"/>
    <w:rsid w:val="002C60F4"/>
    <w:rsid w:val="002C6462"/>
    <w:rsid w:val="002C716F"/>
    <w:rsid w:val="002D479D"/>
    <w:rsid w:val="002D4E7F"/>
    <w:rsid w:val="002D5A1D"/>
    <w:rsid w:val="002D663A"/>
    <w:rsid w:val="002E138D"/>
    <w:rsid w:val="002E1FD2"/>
    <w:rsid w:val="002E5EDE"/>
    <w:rsid w:val="002F191C"/>
    <w:rsid w:val="002F705E"/>
    <w:rsid w:val="002F7CB9"/>
    <w:rsid w:val="00300DA3"/>
    <w:rsid w:val="003012D8"/>
    <w:rsid w:val="003068AE"/>
    <w:rsid w:val="00314857"/>
    <w:rsid w:val="00324C55"/>
    <w:rsid w:val="00325B40"/>
    <w:rsid w:val="0032620D"/>
    <w:rsid w:val="00331E83"/>
    <w:rsid w:val="00335A89"/>
    <w:rsid w:val="00350DC0"/>
    <w:rsid w:val="00374311"/>
    <w:rsid w:val="0037727E"/>
    <w:rsid w:val="00381A36"/>
    <w:rsid w:val="0038696C"/>
    <w:rsid w:val="0039347F"/>
    <w:rsid w:val="003939BE"/>
    <w:rsid w:val="00395DEF"/>
    <w:rsid w:val="003A1ECE"/>
    <w:rsid w:val="003A45C5"/>
    <w:rsid w:val="003A50D2"/>
    <w:rsid w:val="003A6892"/>
    <w:rsid w:val="003B03C5"/>
    <w:rsid w:val="003B0DC1"/>
    <w:rsid w:val="003B0F1E"/>
    <w:rsid w:val="003B3AD1"/>
    <w:rsid w:val="003C0D38"/>
    <w:rsid w:val="003C2148"/>
    <w:rsid w:val="003D135A"/>
    <w:rsid w:val="003E49C6"/>
    <w:rsid w:val="003F12DC"/>
    <w:rsid w:val="003F1E77"/>
    <w:rsid w:val="00401272"/>
    <w:rsid w:val="00401677"/>
    <w:rsid w:val="00402BBE"/>
    <w:rsid w:val="00414106"/>
    <w:rsid w:val="004149D8"/>
    <w:rsid w:val="00415CBF"/>
    <w:rsid w:val="00416BBB"/>
    <w:rsid w:val="00424BE5"/>
    <w:rsid w:val="0042524C"/>
    <w:rsid w:val="00442CBA"/>
    <w:rsid w:val="00447B1C"/>
    <w:rsid w:val="00453499"/>
    <w:rsid w:val="004557D2"/>
    <w:rsid w:val="00456058"/>
    <w:rsid w:val="004649E2"/>
    <w:rsid w:val="0047522C"/>
    <w:rsid w:val="00476C17"/>
    <w:rsid w:val="00482D6E"/>
    <w:rsid w:val="004837FB"/>
    <w:rsid w:val="00495CE2"/>
    <w:rsid w:val="004A0667"/>
    <w:rsid w:val="004A1970"/>
    <w:rsid w:val="004A4162"/>
    <w:rsid w:val="004A419A"/>
    <w:rsid w:val="004A5FAB"/>
    <w:rsid w:val="004B2FBC"/>
    <w:rsid w:val="004B5626"/>
    <w:rsid w:val="004B56FE"/>
    <w:rsid w:val="004B7E41"/>
    <w:rsid w:val="004C071E"/>
    <w:rsid w:val="004C2B2A"/>
    <w:rsid w:val="004D7015"/>
    <w:rsid w:val="004D7C7A"/>
    <w:rsid w:val="00500F56"/>
    <w:rsid w:val="00500FA3"/>
    <w:rsid w:val="005177E6"/>
    <w:rsid w:val="005211A4"/>
    <w:rsid w:val="00524E29"/>
    <w:rsid w:val="00526443"/>
    <w:rsid w:val="00532BFB"/>
    <w:rsid w:val="00533C75"/>
    <w:rsid w:val="00540F59"/>
    <w:rsid w:val="00541EEA"/>
    <w:rsid w:val="00543A9E"/>
    <w:rsid w:val="0054476D"/>
    <w:rsid w:val="0054664B"/>
    <w:rsid w:val="00553A95"/>
    <w:rsid w:val="00553F28"/>
    <w:rsid w:val="0055481A"/>
    <w:rsid w:val="005551A2"/>
    <w:rsid w:val="00555B02"/>
    <w:rsid w:val="005569DB"/>
    <w:rsid w:val="005578C6"/>
    <w:rsid w:val="0056244A"/>
    <w:rsid w:val="00562DD0"/>
    <w:rsid w:val="0056525A"/>
    <w:rsid w:val="00570842"/>
    <w:rsid w:val="00576964"/>
    <w:rsid w:val="00587027"/>
    <w:rsid w:val="005973BE"/>
    <w:rsid w:val="005A31CB"/>
    <w:rsid w:val="005A423C"/>
    <w:rsid w:val="005B2038"/>
    <w:rsid w:val="005B6534"/>
    <w:rsid w:val="005B7467"/>
    <w:rsid w:val="005C086A"/>
    <w:rsid w:val="005C4331"/>
    <w:rsid w:val="005E48CF"/>
    <w:rsid w:val="005E5B81"/>
    <w:rsid w:val="005F2164"/>
    <w:rsid w:val="005F44BF"/>
    <w:rsid w:val="005F7772"/>
    <w:rsid w:val="006003B9"/>
    <w:rsid w:val="00607FFD"/>
    <w:rsid w:val="00610DA5"/>
    <w:rsid w:val="006148C5"/>
    <w:rsid w:val="00615A73"/>
    <w:rsid w:val="006164BA"/>
    <w:rsid w:val="0061772F"/>
    <w:rsid w:val="00617D77"/>
    <w:rsid w:val="00623DAA"/>
    <w:rsid w:val="00630DAF"/>
    <w:rsid w:val="006363C7"/>
    <w:rsid w:val="0064162A"/>
    <w:rsid w:val="00650FBA"/>
    <w:rsid w:val="00652BEE"/>
    <w:rsid w:val="00657272"/>
    <w:rsid w:val="00662AB9"/>
    <w:rsid w:val="0066316D"/>
    <w:rsid w:val="00665915"/>
    <w:rsid w:val="00667A0E"/>
    <w:rsid w:val="006700ED"/>
    <w:rsid w:val="0067233E"/>
    <w:rsid w:val="006748ED"/>
    <w:rsid w:val="00680147"/>
    <w:rsid w:val="00680372"/>
    <w:rsid w:val="00680BCC"/>
    <w:rsid w:val="00684DBC"/>
    <w:rsid w:val="00684F07"/>
    <w:rsid w:val="006A14BC"/>
    <w:rsid w:val="006B6D7D"/>
    <w:rsid w:val="006C057F"/>
    <w:rsid w:val="006C1DF0"/>
    <w:rsid w:val="006C625A"/>
    <w:rsid w:val="006C7646"/>
    <w:rsid w:val="006D25F0"/>
    <w:rsid w:val="006D7981"/>
    <w:rsid w:val="006F0BA4"/>
    <w:rsid w:val="006F16C4"/>
    <w:rsid w:val="006F1E0B"/>
    <w:rsid w:val="006F3181"/>
    <w:rsid w:val="00700019"/>
    <w:rsid w:val="00703F6E"/>
    <w:rsid w:val="00704220"/>
    <w:rsid w:val="0070666C"/>
    <w:rsid w:val="0071166F"/>
    <w:rsid w:val="00712BB3"/>
    <w:rsid w:val="0071345C"/>
    <w:rsid w:val="00714ECA"/>
    <w:rsid w:val="0071763D"/>
    <w:rsid w:val="00723EE7"/>
    <w:rsid w:val="007272F2"/>
    <w:rsid w:val="007273B2"/>
    <w:rsid w:val="007313A8"/>
    <w:rsid w:val="00742C04"/>
    <w:rsid w:val="0074571F"/>
    <w:rsid w:val="00750BCE"/>
    <w:rsid w:val="00754ECA"/>
    <w:rsid w:val="0075527F"/>
    <w:rsid w:val="007576F5"/>
    <w:rsid w:val="007808A6"/>
    <w:rsid w:val="00782C01"/>
    <w:rsid w:val="00786CE5"/>
    <w:rsid w:val="00787EB3"/>
    <w:rsid w:val="00790CA8"/>
    <w:rsid w:val="00790EFD"/>
    <w:rsid w:val="0079317D"/>
    <w:rsid w:val="007945CD"/>
    <w:rsid w:val="00795CBE"/>
    <w:rsid w:val="007A027F"/>
    <w:rsid w:val="007A201D"/>
    <w:rsid w:val="007A25EA"/>
    <w:rsid w:val="007A6601"/>
    <w:rsid w:val="007B1DE3"/>
    <w:rsid w:val="007C030E"/>
    <w:rsid w:val="007C0E15"/>
    <w:rsid w:val="007C4646"/>
    <w:rsid w:val="007C7834"/>
    <w:rsid w:val="007D2C64"/>
    <w:rsid w:val="007D2D4B"/>
    <w:rsid w:val="007E3986"/>
    <w:rsid w:val="008011DB"/>
    <w:rsid w:val="00810BDE"/>
    <w:rsid w:val="008146D0"/>
    <w:rsid w:val="00814C2E"/>
    <w:rsid w:val="00817028"/>
    <w:rsid w:val="0083384A"/>
    <w:rsid w:val="00837F42"/>
    <w:rsid w:val="00840B66"/>
    <w:rsid w:val="008425BC"/>
    <w:rsid w:val="00844B46"/>
    <w:rsid w:val="008456CE"/>
    <w:rsid w:val="008537C6"/>
    <w:rsid w:val="008564B6"/>
    <w:rsid w:val="0087296F"/>
    <w:rsid w:val="00880007"/>
    <w:rsid w:val="00881113"/>
    <w:rsid w:val="00884B86"/>
    <w:rsid w:val="00886FDB"/>
    <w:rsid w:val="008A0C88"/>
    <w:rsid w:val="008B35B8"/>
    <w:rsid w:val="008C3753"/>
    <w:rsid w:val="008C7623"/>
    <w:rsid w:val="008C7B5D"/>
    <w:rsid w:val="008D029C"/>
    <w:rsid w:val="008D0AF6"/>
    <w:rsid w:val="008D3FE2"/>
    <w:rsid w:val="008D53A3"/>
    <w:rsid w:val="008E2963"/>
    <w:rsid w:val="008E65BA"/>
    <w:rsid w:val="008F1C15"/>
    <w:rsid w:val="008F5124"/>
    <w:rsid w:val="008F66E0"/>
    <w:rsid w:val="009056F2"/>
    <w:rsid w:val="00905EE5"/>
    <w:rsid w:val="009166C0"/>
    <w:rsid w:val="0092472D"/>
    <w:rsid w:val="00925D51"/>
    <w:rsid w:val="009314BD"/>
    <w:rsid w:val="009317B0"/>
    <w:rsid w:val="009319DE"/>
    <w:rsid w:val="00934FCD"/>
    <w:rsid w:val="00947D7C"/>
    <w:rsid w:val="0095324A"/>
    <w:rsid w:val="00960E4E"/>
    <w:rsid w:val="0096248B"/>
    <w:rsid w:val="00964D2F"/>
    <w:rsid w:val="009671FE"/>
    <w:rsid w:val="00970990"/>
    <w:rsid w:val="00974AA9"/>
    <w:rsid w:val="0098150D"/>
    <w:rsid w:val="00983061"/>
    <w:rsid w:val="00991FBF"/>
    <w:rsid w:val="00992CFE"/>
    <w:rsid w:val="00993847"/>
    <w:rsid w:val="00993C2D"/>
    <w:rsid w:val="009A6858"/>
    <w:rsid w:val="009B02DC"/>
    <w:rsid w:val="009B1F18"/>
    <w:rsid w:val="009B4607"/>
    <w:rsid w:val="009B4870"/>
    <w:rsid w:val="009C2EC8"/>
    <w:rsid w:val="009C6DF9"/>
    <w:rsid w:val="009D01C9"/>
    <w:rsid w:val="009D1F37"/>
    <w:rsid w:val="009E4EE1"/>
    <w:rsid w:val="009E714A"/>
    <w:rsid w:val="009F656F"/>
    <w:rsid w:val="00A00E31"/>
    <w:rsid w:val="00A01FE7"/>
    <w:rsid w:val="00A037EE"/>
    <w:rsid w:val="00A039E8"/>
    <w:rsid w:val="00A0645A"/>
    <w:rsid w:val="00A203C4"/>
    <w:rsid w:val="00A2198D"/>
    <w:rsid w:val="00A2296E"/>
    <w:rsid w:val="00A24F06"/>
    <w:rsid w:val="00A31B69"/>
    <w:rsid w:val="00A41E30"/>
    <w:rsid w:val="00A43B61"/>
    <w:rsid w:val="00A54EB5"/>
    <w:rsid w:val="00A613FB"/>
    <w:rsid w:val="00A625D8"/>
    <w:rsid w:val="00A64A83"/>
    <w:rsid w:val="00A67F75"/>
    <w:rsid w:val="00A70AE9"/>
    <w:rsid w:val="00A71882"/>
    <w:rsid w:val="00A7248D"/>
    <w:rsid w:val="00A82B4B"/>
    <w:rsid w:val="00A8491B"/>
    <w:rsid w:val="00A91010"/>
    <w:rsid w:val="00AA1777"/>
    <w:rsid w:val="00AA6B6B"/>
    <w:rsid w:val="00AB26C8"/>
    <w:rsid w:val="00AB31CC"/>
    <w:rsid w:val="00AB4E04"/>
    <w:rsid w:val="00AC014E"/>
    <w:rsid w:val="00AC11A5"/>
    <w:rsid w:val="00AC2584"/>
    <w:rsid w:val="00AC2B7A"/>
    <w:rsid w:val="00AD4627"/>
    <w:rsid w:val="00AD4DF6"/>
    <w:rsid w:val="00AE2717"/>
    <w:rsid w:val="00AE55B5"/>
    <w:rsid w:val="00AE573B"/>
    <w:rsid w:val="00AE677C"/>
    <w:rsid w:val="00AE682A"/>
    <w:rsid w:val="00AE7BB6"/>
    <w:rsid w:val="00AF3D04"/>
    <w:rsid w:val="00AF4B87"/>
    <w:rsid w:val="00B004D5"/>
    <w:rsid w:val="00B11D8C"/>
    <w:rsid w:val="00B12594"/>
    <w:rsid w:val="00B1509E"/>
    <w:rsid w:val="00B15E68"/>
    <w:rsid w:val="00B241B0"/>
    <w:rsid w:val="00B258BD"/>
    <w:rsid w:val="00B27C77"/>
    <w:rsid w:val="00B30FEB"/>
    <w:rsid w:val="00B33F8C"/>
    <w:rsid w:val="00B340B9"/>
    <w:rsid w:val="00B34FD2"/>
    <w:rsid w:val="00B36DE6"/>
    <w:rsid w:val="00B4047A"/>
    <w:rsid w:val="00B46A73"/>
    <w:rsid w:val="00B52DAE"/>
    <w:rsid w:val="00B53BED"/>
    <w:rsid w:val="00B53CC5"/>
    <w:rsid w:val="00B61A2E"/>
    <w:rsid w:val="00B62288"/>
    <w:rsid w:val="00B66D7F"/>
    <w:rsid w:val="00B70461"/>
    <w:rsid w:val="00B70D11"/>
    <w:rsid w:val="00B7322D"/>
    <w:rsid w:val="00B82DE2"/>
    <w:rsid w:val="00B84D4F"/>
    <w:rsid w:val="00B914EE"/>
    <w:rsid w:val="00BA0F59"/>
    <w:rsid w:val="00BB0036"/>
    <w:rsid w:val="00BB0585"/>
    <w:rsid w:val="00BC1B24"/>
    <w:rsid w:val="00BC1F7C"/>
    <w:rsid w:val="00BC3E20"/>
    <w:rsid w:val="00BC48B4"/>
    <w:rsid w:val="00BC67E5"/>
    <w:rsid w:val="00BC76C2"/>
    <w:rsid w:val="00BC7F16"/>
    <w:rsid w:val="00BD2813"/>
    <w:rsid w:val="00BD6336"/>
    <w:rsid w:val="00BE2DF3"/>
    <w:rsid w:val="00BF3D19"/>
    <w:rsid w:val="00BF3F7D"/>
    <w:rsid w:val="00BF7486"/>
    <w:rsid w:val="00C0735C"/>
    <w:rsid w:val="00C36DB0"/>
    <w:rsid w:val="00C43717"/>
    <w:rsid w:val="00C51CA3"/>
    <w:rsid w:val="00C51F4B"/>
    <w:rsid w:val="00C65390"/>
    <w:rsid w:val="00C6594A"/>
    <w:rsid w:val="00C66258"/>
    <w:rsid w:val="00C825C5"/>
    <w:rsid w:val="00C85E44"/>
    <w:rsid w:val="00C90548"/>
    <w:rsid w:val="00CA4EAC"/>
    <w:rsid w:val="00CB1F54"/>
    <w:rsid w:val="00CB4927"/>
    <w:rsid w:val="00CB4AF8"/>
    <w:rsid w:val="00CC2AA1"/>
    <w:rsid w:val="00CC7C7D"/>
    <w:rsid w:val="00CD4F9E"/>
    <w:rsid w:val="00CE73F4"/>
    <w:rsid w:val="00CF0C4B"/>
    <w:rsid w:val="00CF1283"/>
    <w:rsid w:val="00CF34FD"/>
    <w:rsid w:val="00CF593D"/>
    <w:rsid w:val="00CF7433"/>
    <w:rsid w:val="00D00289"/>
    <w:rsid w:val="00D01CC2"/>
    <w:rsid w:val="00D041F8"/>
    <w:rsid w:val="00D04A47"/>
    <w:rsid w:val="00D054FA"/>
    <w:rsid w:val="00D0585D"/>
    <w:rsid w:val="00D10E50"/>
    <w:rsid w:val="00D120C6"/>
    <w:rsid w:val="00D14DCA"/>
    <w:rsid w:val="00D24C89"/>
    <w:rsid w:val="00D30680"/>
    <w:rsid w:val="00D32D6A"/>
    <w:rsid w:val="00D37B06"/>
    <w:rsid w:val="00D43DA4"/>
    <w:rsid w:val="00D43F4D"/>
    <w:rsid w:val="00D4510B"/>
    <w:rsid w:val="00D467FE"/>
    <w:rsid w:val="00D532A1"/>
    <w:rsid w:val="00D54526"/>
    <w:rsid w:val="00D628AA"/>
    <w:rsid w:val="00D75B8A"/>
    <w:rsid w:val="00D804CE"/>
    <w:rsid w:val="00D861A4"/>
    <w:rsid w:val="00D8654B"/>
    <w:rsid w:val="00D90123"/>
    <w:rsid w:val="00D9362D"/>
    <w:rsid w:val="00DA2468"/>
    <w:rsid w:val="00DA6F01"/>
    <w:rsid w:val="00DB0CBB"/>
    <w:rsid w:val="00DB4975"/>
    <w:rsid w:val="00DC0174"/>
    <w:rsid w:val="00DC4E6C"/>
    <w:rsid w:val="00DD247B"/>
    <w:rsid w:val="00DD456A"/>
    <w:rsid w:val="00DD7C58"/>
    <w:rsid w:val="00DE0179"/>
    <w:rsid w:val="00DE031E"/>
    <w:rsid w:val="00DE3410"/>
    <w:rsid w:val="00DF17B7"/>
    <w:rsid w:val="00DF1C8D"/>
    <w:rsid w:val="00DF4B1C"/>
    <w:rsid w:val="00DF6889"/>
    <w:rsid w:val="00E0435D"/>
    <w:rsid w:val="00E1331E"/>
    <w:rsid w:val="00E13D0B"/>
    <w:rsid w:val="00E13DB5"/>
    <w:rsid w:val="00E13E08"/>
    <w:rsid w:val="00E2103C"/>
    <w:rsid w:val="00E230D4"/>
    <w:rsid w:val="00E23301"/>
    <w:rsid w:val="00E35E2F"/>
    <w:rsid w:val="00E5053D"/>
    <w:rsid w:val="00E53284"/>
    <w:rsid w:val="00E564C3"/>
    <w:rsid w:val="00E666A5"/>
    <w:rsid w:val="00E72C78"/>
    <w:rsid w:val="00E72DA8"/>
    <w:rsid w:val="00E816C4"/>
    <w:rsid w:val="00E85232"/>
    <w:rsid w:val="00E8575B"/>
    <w:rsid w:val="00E920E8"/>
    <w:rsid w:val="00E930A4"/>
    <w:rsid w:val="00E95D06"/>
    <w:rsid w:val="00EA437E"/>
    <w:rsid w:val="00EB129B"/>
    <w:rsid w:val="00EB33E0"/>
    <w:rsid w:val="00EB7815"/>
    <w:rsid w:val="00EC3CC9"/>
    <w:rsid w:val="00EC4A68"/>
    <w:rsid w:val="00EC62D9"/>
    <w:rsid w:val="00EC6476"/>
    <w:rsid w:val="00ED4793"/>
    <w:rsid w:val="00EE2B0A"/>
    <w:rsid w:val="00EF03EB"/>
    <w:rsid w:val="00EF34B9"/>
    <w:rsid w:val="00EF39EF"/>
    <w:rsid w:val="00F005B0"/>
    <w:rsid w:val="00F032D2"/>
    <w:rsid w:val="00F0365C"/>
    <w:rsid w:val="00F07F91"/>
    <w:rsid w:val="00F129E1"/>
    <w:rsid w:val="00F14A3E"/>
    <w:rsid w:val="00F16B7F"/>
    <w:rsid w:val="00F21A16"/>
    <w:rsid w:val="00F22FB2"/>
    <w:rsid w:val="00F27490"/>
    <w:rsid w:val="00F326F5"/>
    <w:rsid w:val="00F353EF"/>
    <w:rsid w:val="00F43F68"/>
    <w:rsid w:val="00F44EA8"/>
    <w:rsid w:val="00F45E14"/>
    <w:rsid w:val="00F534FA"/>
    <w:rsid w:val="00F5407D"/>
    <w:rsid w:val="00F66F84"/>
    <w:rsid w:val="00F8721B"/>
    <w:rsid w:val="00F87C67"/>
    <w:rsid w:val="00FA143F"/>
    <w:rsid w:val="00FA26AD"/>
    <w:rsid w:val="00FA2FC7"/>
    <w:rsid w:val="00FA7759"/>
    <w:rsid w:val="00FD2685"/>
    <w:rsid w:val="00FE057E"/>
    <w:rsid w:val="00FE33F5"/>
    <w:rsid w:val="00FF0C7A"/>
    <w:rsid w:val="00FF2ABE"/>
    <w:rsid w:val="00FF4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139A7"/>
  <w15:docId w15:val="{2FCB95AE-B43C-47B6-9F55-D8A7BF8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30D4"/>
    <w:rPr>
      <w:sz w:val="24"/>
      <w:szCs w:val="24"/>
    </w:rPr>
  </w:style>
  <w:style w:type="paragraph" w:styleId="Nadpis2">
    <w:name w:val="heading 2"/>
    <w:basedOn w:val="Normln"/>
    <w:next w:val="Normln"/>
    <w:link w:val="Nadpis2Char"/>
    <w:qFormat/>
    <w:rsid w:val="007A201D"/>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8696C"/>
    <w:pPr>
      <w:tabs>
        <w:tab w:val="center" w:pos="4536"/>
        <w:tab w:val="right" w:pos="9072"/>
      </w:tabs>
      <w:ind w:left="1247"/>
    </w:pPr>
    <w:rPr>
      <w:rFonts w:ascii="Arial" w:hAnsi="Arial"/>
      <w:szCs w:val="28"/>
    </w:rPr>
  </w:style>
  <w:style w:type="paragraph" w:styleId="Zpat">
    <w:name w:val="footer"/>
    <w:basedOn w:val="Normln"/>
    <w:link w:val="ZpatChar"/>
    <w:uiPriority w:val="99"/>
    <w:rsid w:val="00EE2B0A"/>
    <w:pPr>
      <w:pBdr>
        <w:top w:val="single" w:sz="4" w:space="6" w:color="auto"/>
      </w:pBdr>
      <w:tabs>
        <w:tab w:val="left" w:pos="5557"/>
      </w:tabs>
      <w:ind w:left="-680" w:right="-680" w:firstLine="6237"/>
    </w:pPr>
    <w:rPr>
      <w:rFonts w:ascii="Arial" w:hAnsi="Arial"/>
      <w:sz w:val="15"/>
      <w:szCs w:val="15"/>
    </w:rPr>
  </w:style>
  <w:style w:type="character" w:styleId="Hypertextovodkaz">
    <w:name w:val="Hyperlink"/>
    <w:basedOn w:val="Standardnpsmoodstavce"/>
    <w:rsid w:val="00A91010"/>
    <w:rPr>
      <w:color w:val="auto"/>
      <w:u w:val="none"/>
    </w:rPr>
  </w:style>
  <w:style w:type="paragraph" w:customStyle="1" w:styleId="Zhlav-nadpis">
    <w:name w:val="Záhlaví-nadpis"/>
    <w:basedOn w:val="Zhlav"/>
    <w:next w:val="Zhlav"/>
    <w:rsid w:val="00A91010"/>
    <w:pPr>
      <w:spacing w:after="120"/>
    </w:pPr>
    <w:rPr>
      <w:b/>
      <w:caps/>
      <w:sz w:val="36"/>
      <w:szCs w:val="36"/>
    </w:rPr>
  </w:style>
  <w:style w:type="character" w:customStyle="1" w:styleId="Zhlav-adresa">
    <w:name w:val="Záhlaví-adresa"/>
    <w:basedOn w:val="Standardnpsmoodstavce"/>
    <w:rsid w:val="007C030E"/>
  </w:style>
  <w:style w:type="paragraph" w:styleId="Odstavecseseznamem">
    <w:name w:val="List Paragraph"/>
    <w:basedOn w:val="Normln"/>
    <w:uiPriority w:val="34"/>
    <w:qFormat/>
    <w:rsid w:val="008E2963"/>
    <w:pPr>
      <w:ind w:left="720"/>
      <w:contextualSpacing/>
    </w:pPr>
  </w:style>
  <w:style w:type="table" w:styleId="Mkatabulky">
    <w:name w:val="Table Grid"/>
    <w:basedOn w:val="Normlntabulka"/>
    <w:uiPriority w:val="59"/>
    <w:rsid w:val="008E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1C7994"/>
    <w:pPr>
      <w:widowControl w:val="0"/>
      <w:suppressLineNumbers/>
      <w:suppressAutoHyphens/>
    </w:pPr>
    <w:rPr>
      <w:rFonts w:ascii="Thorndale AMT" w:eastAsia="Albany AMT" w:hAnsi="Thorndale AMT"/>
      <w:kern w:val="2"/>
    </w:rPr>
  </w:style>
  <w:style w:type="character" w:customStyle="1" w:styleId="ZpatChar">
    <w:name w:val="Zápatí Char"/>
    <w:basedOn w:val="Standardnpsmoodstavce"/>
    <w:link w:val="Zpat"/>
    <w:uiPriority w:val="99"/>
    <w:rsid w:val="00AC11A5"/>
    <w:rPr>
      <w:rFonts w:ascii="Arial" w:hAnsi="Arial"/>
      <w:sz w:val="15"/>
      <w:szCs w:val="15"/>
    </w:rPr>
  </w:style>
  <w:style w:type="paragraph" w:styleId="Textbubliny">
    <w:name w:val="Balloon Text"/>
    <w:basedOn w:val="Normln"/>
    <w:link w:val="TextbublinyChar"/>
    <w:uiPriority w:val="99"/>
    <w:semiHidden/>
    <w:unhideWhenUsed/>
    <w:rsid w:val="00AC11A5"/>
    <w:rPr>
      <w:rFonts w:ascii="Tahoma" w:hAnsi="Tahoma" w:cs="Tahoma"/>
      <w:sz w:val="16"/>
      <w:szCs w:val="16"/>
    </w:rPr>
  </w:style>
  <w:style w:type="character" w:customStyle="1" w:styleId="TextbublinyChar">
    <w:name w:val="Text bubliny Char"/>
    <w:basedOn w:val="Standardnpsmoodstavce"/>
    <w:link w:val="Textbubliny"/>
    <w:uiPriority w:val="99"/>
    <w:semiHidden/>
    <w:rsid w:val="00AC11A5"/>
    <w:rPr>
      <w:rFonts w:ascii="Tahoma" w:hAnsi="Tahoma" w:cs="Tahoma"/>
      <w:sz w:val="16"/>
      <w:szCs w:val="16"/>
    </w:rPr>
  </w:style>
  <w:style w:type="paragraph" w:customStyle="1" w:styleId="OMNormlntext">
    <w:name w:val="OM Normální text"/>
    <w:basedOn w:val="Normln"/>
    <w:rsid w:val="00EC4A68"/>
    <w:pPr>
      <w:jc w:val="both"/>
    </w:pPr>
  </w:style>
  <w:style w:type="character" w:customStyle="1" w:styleId="ZhlavChar">
    <w:name w:val="Záhlaví Char"/>
    <w:basedOn w:val="Standardnpsmoodstavce"/>
    <w:link w:val="Zhlav"/>
    <w:rsid w:val="000E53C9"/>
    <w:rPr>
      <w:rFonts w:ascii="Arial" w:hAnsi="Arial"/>
      <w:sz w:val="24"/>
      <w:szCs w:val="28"/>
    </w:rPr>
  </w:style>
  <w:style w:type="character" w:customStyle="1" w:styleId="Nadpis2Char">
    <w:name w:val="Nadpis 2 Char"/>
    <w:basedOn w:val="Standardnpsmoodstavce"/>
    <w:link w:val="Nadpis2"/>
    <w:rsid w:val="007A201D"/>
    <w:rPr>
      <w:rFonts w:ascii="Arial" w:hAnsi="Arial" w:cs="Arial"/>
      <w:b/>
      <w:bCs/>
      <w:i/>
      <w:iCs/>
      <w:sz w:val="28"/>
      <w:szCs w:val="28"/>
    </w:rPr>
  </w:style>
  <w:style w:type="paragraph" w:customStyle="1" w:styleId="Default">
    <w:name w:val="Default"/>
    <w:rsid w:val="00A0645A"/>
    <w:pPr>
      <w:autoSpaceDE w:val="0"/>
      <w:autoSpaceDN w:val="0"/>
      <w:adjustRightInd w:val="0"/>
    </w:pPr>
    <w:rPr>
      <w:rFonts w:ascii="Calibri" w:hAnsi="Calibri" w:cs="Calibri"/>
      <w:color w:val="000000"/>
      <w:sz w:val="24"/>
      <w:szCs w:val="24"/>
    </w:rPr>
  </w:style>
  <w:style w:type="paragraph" w:styleId="Zkladntext">
    <w:name w:val="Body Text"/>
    <w:basedOn w:val="Normln"/>
    <w:link w:val="ZkladntextChar"/>
    <w:semiHidden/>
    <w:unhideWhenUsed/>
    <w:rsid w:val="00067B15"/>
    <w:rPr>
      <w:b/>
      <w:i/>
    </w:rPr>
  </w:style>
  <w:style w:type="character" w:customStyle="1" w:styleId="ZkladntextChar">
    <w:name w:val="Základní text Char"/>
    <w:basedOn w:val="Standardnpsmoodstavce"/>
    <w:link w:val="Zkladntext"/>
    <w:semiHidden/>
    <w:rsid w:val="00067B15"/>
    <w:rPr>
      <w:b/>
      <w:i/>
      <w:sz w:val="24"/>
      <w:szCs w:val="24"/>
    </w:rPr>
  </w:style>
  <w:style w:type="character" w:styleId="Odkaznakoment">
    <w:name w:val="annotation reference"/>
    <w:basedOn w:val="Standardnpsmoodstavce"/>
    <w:uiPriority w:val="99"/>
    <w:semiHidden/>
    <w:unhideWhenUsed/>
    <w:rsid w:val="00F5407D"/>
    <w:rPr>
      <w:sz w:val="16"/>
      <w:szCs w:val="16"/>
    </w:rPr>
  </w:style>
  <w:style w:type="paragraph" w:styleId="Textkomente">
    <w:name w:val="annotation text"/>
    <w:basedOn w:val="Normln"/>
    <w:link w:val="TextkomenteChar"/>
    <w:uiPriority w:val="99"/>
    <w:semiHidden/>
    <w:unhideWhenUsed/>
    <w:rsid w:val="00F5407D"/>
    <w:rPr>
      <w:sz w:val="20"/>
      <w:szCs w:val="20"/>
    </w:rPr>
  </w:style>
  <w:style w:type="character" w:customStyle="1" w:styleId="TextkomenteChar">
    <w:name w:val="Text komentáře Char"/>
    <w:basedOn w:val="Standardnpsmoodstavce"/>
    <w:link w:val="Textkomente"/>
    <w:uiPriority w:val="99"/>
    <w:semiHidden/>
    <w:rsid w:val="00F5407D"/>
  </w:style>
  <w:style w:type="paragraph" w:styleId="Pedmtkomente">
    <w:name w:val="annotation subject"/>
    <w:basedOn w:val="Textkomente"/>
    <w:next w:val="Textkomente"/>
    <w:link w:val="PedmtkomenteChar"/>
    <w:uiPriority w:val="99"/>
    <w:semiHidden/>
    <w:unhideWhenUsed/>
    <w:rsid w:val="00F5407D"/>
    <w:rPr>
      <w:b/>
      <w:bCs/>
    </w:rPr>
  </w:style>
  <w:style w:type="character" w:customStyle="1" w:styleId="PedmtkomenteChar">
    <w:name w:val="Předmět komentáře Char"/>
    <w:basedOn w:val="TextkomenteChar"/>
    <w:link w:val="Pedmtkomente"/>
    <w:uiPriority w:val="99"/>
    <w:semiHidden/>
    <w:rsid w:val="00F54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3389">
      <w:bodyDiv w:val="1"/>
      <w:marLeft w:val="0"/>
      <w:marRight w:val="0"/>
      <w:marTop w:val="0"/>
      <w:marBottom w:val="0"/>
      <w:divBdr>
        <w:top w:val="none" w:sz="0" w:space="0" w:color="auto"/>
        <w:left w:val="none" w:sz="0" w:space="0" w:color="auto"/>
        <w:bottom w:val="none" w:sz="0" w:space="0" w:color="auto"/>
        <w:right w:val="none" w:sz="0" w:space="0" w:color="auto"/>
      </w:divBdr>
    </w:div>
    <w:div w:id="291324201">
      <w:bodyDiv w:val="1"/>
      <w:marLeft w:val="0"/>
      <w:marRight w:val="0"/>
      <w:marTop w:val="0"/>
      <w:marBottom w:val="0"/>
      <w:divBdr>
        <w:top w:val="none" w:sz="0" w:space="0" w:color="auto"/>
        <w:left w:val="none" w:sz="0" w:space="0" w:color="auto"/>
        <w:bottom w:val="none" w:sz="0" w:space="0" w:color="auto"/>
        <w:right w:val="none" w:sz="0" w:space="0" w:color="auto"/>
      </w:divBdr>
      <w:divsChild>
        <w:div w:id="380715173">
          <w:marLeft w:val="-680"/>
          <w:marRight w:val="-680"/>
          <w:marTop w:val="0"/>
          <w:marBottom w:val="0"/>
          <w:divBdr>
            <w:top w:val="none" w:sz="0" w:space="0" w:color="auto"/>
            <w:left w:val="none" w:sz="0" w:space="0" w:color="auto"/>
            <w:bottom w:val="none" w:sz="0" w:space="0" w:color="auto"/>
            <w:right w:val="none" w:sz="0" w:space="0" w:color="auto"/>
          </w:divBdr>
        </w:div>
      </w:divsChild>
    </w:div>
    <w:div w:id="422846744">
      <w:bodyDiv w:val="1"/>
      <w:marLeft w:val="0"/>
      <w:marRight w:val="0"/>
      <w:marTop w:val="0"/>
      <w:marBottom w:val="0"/>
      <w:divBdr>
        <w:top w:val="none" w:sz="0" w:space="0" w:color="auto"/>
        <w:left w:val="none" w:sz="0" w:space="0" w:color="auto"/>
        <w:bottom w:val="none" w:sz="0" w:space="0" w:color="auto"/>
        <w:right w:val="none" w:sz="0" w:space="0" w:color="auto"/>
      </w:divBdr>
    </w:div>
    <w:div w:id="732504562">
      <w:bodyDiv w:val="1"/>
      <w:marLeft w:val="0"/>
      <w:marRight w:val="0"/>
      <w:marTop w:val="0"/>
      <w:marBottom w:val="0"/>
      <w:divBdr>
        <w:top w:val="none" w:sz="0" w:space="0" w:color="auto"/>
        <w:left w:val="none" w:sz="0" w:space="0" w:color="auto"/>
        <w:bottom w:val="none" w:sz="0" w:space="0" w:color="auto"/>
        <w:right w:val="none" w:sz="0" w:space="0" w:color="auto"/>
      </w:divBdr>
    </w:div>
    <w:div w:id="878854283">
      <w:bodyDiv w:val="1"/>
      <w:marLeft w:val="0"/>
      <w:marRight w:val="0"/>
      <w:marTop w:val="0"/>
      <w:marBottom w:val="0"/>
      <w:divBdr>
        <w:top w:val="none" w:sz="0" w:space="0" w:color="auto"/>
        <w:left w:val="none" w:sz="0" w:space="0" w:color="auto"/>
        <w:bottom w:val="none" w:sz="0" w:space="0" w:color="auto"/>
        <w:right w:val="none" w:sz="0" w:space="0" w:color="auto"/>
      </w:divBdr>
    </w:div>
    <w:div w:id="1498035687">
      <w:bodyDiv w:val="1"/>
      <w:marLeft w:val="0"/>
      <w:marRight w:val="0"/>
      <w:marTop w:val="0"/>
      <w:marBottom w:val="0"/>
      <w:divBdr>
        <w:top w:val="none" w:sz="0" w:space="0" w:color="auto"/>
        <w:left w:val="none" w:sz="0" w:space="0" w:color="auto"/>
        <w:bottom w:val="none" w:sz="0" w:space="0" w:color="auto"/>
        <w:right w:val="none" w:sz="0" w:space="0" w:color="auto"/>
      </w:divBdr>
    </w:div>
    <w:div w:id="1944218700">
      <w:bodyDiv w:val="1"/>
      <w:marLeft w:val="0"/>
      <w:marRight w:val="0"/>
      <w:marTop w:val="0"/>
      <w:marBottom w:val="0"/>
      <w:divBdr>
        <w:top w:val="none" w:sz="0" w:space="0" w:color="auto"/>
        <w:left w:val="none" w:sz="0" w:space="0" w:color="auto"/>
        <w:bottom w:val="none" w:sz="0" w:space="0" w:color="auto"/>
        <w:right w:val="none" w:sz="0" w:space="0" w:color="auto"/>
      </w:divBdr>
    </w:div>
    <w:div w:id="20048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a.havrankova@ltm.charit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dimira.havrankova@ltm.chari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hps.mhradiste@lt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PS%20Liberec\Documents\DCH%20-CHOPS%20Liberec%20-%20HLAVI&#268;KOV&#221;%20PAP&#205;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356F-E692-4059-B5A5-DBD77550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 -CHOPS Liberec - HLAVIČKOVÝ PAPÍR</Template>
  <TotalTime>6</TotalTime>
  <Pages>8</Pages>
  <Words>2089</Words>
  <Characters>13037</Characters>
  <Application>Microsoft Office Word</Application>
  <DocSecurity>4</DocSecurity>
  <Lines>420</Lines>
  <Paragraphs>387</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14739</CharactersWithSpaces>
  <SharedDoc>false</SharedDoc>
  <HLinks>
    <vt:vector size="6" baseType="variant">
      <vt:variant>
        <vt:i4>5963902</vt:i4>
      </vt:variant>
      <vt:variant>
        <vt:i4>0</vt:i4>
      </vt:variant>
      <vt:variant>
        <vt:i4>0</vt:i4>
      </vt:variant>
      <vt:variant>
        <vt:i4>5</vt:i4>
      </vt:variant>
      <vt:variant>
        <vt:lpwstr>mailto:dchltm@dchltm.cz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Zdena Černá</dc:creator>
  <cp:lastModifiedBy>Eva Hadašová</cp:lastModifiedBy>
  <cp:revision>2</cp:revision>
  <cp:lastPrinted>2022-09-07T12:01:00Z</cp:lastPrinted>
  <dcterms:created xsi:type="dcterms:W3CDTF">2023-01-27T14:25:00Z</dcterms:created>
  <dcterms:modified xsi:type="dcterms:W3CDTF">2023-01-27T14:25:00Z</dcterms:modified>
</cp:coreProperties>
</file>