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552" w:rsidRPr="009B6552" w:rsidRDefault="001F1F98" w:rsidP="009B6552">
      <w:pPr>
        <w:spacing w:after="0" w:line="360" w:lineRule="auto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Stížnosti</w:t>
      </w:r>
    </w:p>
    <w:p w:rsidR="009B6552" w:rsidRPr="001F1F98" w:rsidRDefault="009B6552" w:rsidP="001F1F98">
      <w:pPr>
        <w:spacing w:after="0" w:line="360" w:lineRule="auto"/>
        <w:jc w:val="both"/>
        <w:rPr>
          <w:sz w:val="16"/>
          <w:szCs w:val="16"/>
        </w:rPr>
      </w:pPr>
    </w:p>
    <w:p w:rsidR="009B6552" w:rsidRPr="009B6552" w:rsidRDefault="009B6552" w:rsidP="001F1F98">
      <w:pPr>
        <w:spacing w:after="0" w:line="360" w:lineRule="auto"/>
        <w:jc w:val="both"/>
      </w:pPr>
      <w:r w:rsidRPr="009B6552">
        <w:t xml:space="preserve">Připomínky jsou chápány jako podnět ke zlepšení kvality poskytovaných služeb. PS chápe stížnosti jako důležitý zdroj informací o spokojenosti s poskytovanou službou, zvláště pak, zda služba odpovídá potřebám uživatelů. Stížnosti, požadavky, problémy a připomínky na kvalitu nebo způsob poskytování sociálních služeb v PS může přednést i kterýkoliv zaměstnanec. Při řešení takové stížnosti se postupuje stejně, jakoby ji přednesl kterýkoliv uživatel. </w:t>
      </w:r>
    </w:p>
    <w:p w:rsidR="009B6552" w:rsidRPr="001F1F98" w:rsidRDefault="009B6552" w:rsidP="001F1F98">
      <w:pPr>
        <w:spacing w:after="0" w:line="360" w:lineRule="auto"/>
        <w:jc w:val="both"/>
        <w:rPr>
          <w:sz w:val="16"/>
          <w:szCs w:val="16"/>
        </w:rPr>
      </w:pPr>
    </w:p>
    <w:p w:rsidR="009B6552" w:rsidRPr="009B6552" w:rsidRDefault="009B6552" w:rsidP="001F1F98">
      <w:pPr>
        <w:spacing w:after="0" w:line="360" w:lineRule="auto"/>
        <w:jc w:val="both"/>
      </w:pPr>
      <w:r w:rsidRPr="009B6552">
        <w:t>Při vyřizování stížností se postupuje v souladu se zákonem č. 40/1964 Sb., občanský zákoník, ve znění pozdějších předpisů, zejména § 11 až § 16, se zákonem č.513/1990 Sb., obchodní zákoník v platném znění a se zákonem č. 634/1992 Sb., o ochraně spotřebitele v platném znění.</w:t>
      </w:r>
    </w:p>
    <w:p w:rsidR="009B6552" w:rsidRDefault="009B6552" w:rsidP="001F1F98">
      <w:pPr>
        <w:spacing w:after="0" w:line="360" w:lineRule="auto"/>
        <w:jc w:val="both"/>
      </w:pPr>
      <w:r w:rsidRPr="009B6552">
        <w:t>Nakládání s osobními údaji stěžovatelů i dalších osob, kterých se stížnost týká, upravuje zákon č. 101/2000 Sb., o ochraně osobních údajů a o změně některých zákonů, ve znění pozdějších předpisů.</w:t>
      </w:r>
    </w:p>
    <w:p w:rsidR="001F1F98" w:rsidRPr="001F1F98" w:rsidRDefault="001F1F98" w:rsidP="001F1F98">
      <w:pPr>
        <w:spacing w:after="0" w:line="360" w:lineRule="auto"/>
        <w:jc w:val="both"/>
        <w:rPr>
          <w:sz w:val="16"/>
          <w:szCs w:val="16"/>
        </w:rPr>
      </w:pPr>
    </w:p>
    <w:p w:rsidR="009B6552" w:rsidRPr="009B6552" w:rsidRDefault="009B6552" w:rsidP="001F1F98">
      <w:pPr>
        <w:spacing w:after="0" w:line="360" w:lineRule="auto"/>
        <w:jc w:val="both"/>
      </w:pPr>
      <w:r w:rsidRPr="009B6552">
        <w:t xml:space="preserve">Uživatel </w:t>
      </w:r>
      <w:r>
        <w:t>CH</w:t>
      </w:r>
      <w:r w:rsidRPr="009B6552">
        <w:t xml:space="preserve">PS si může podat písemnou nebo ústní stížnost, připomínku, podnět týkající se kvality poskytované služby, chování pracovníka </w:t>
      </w:r>
      <w:r>
        <w:t>CH</w:t>
      </w:r>
      <w:r w:rsidRPr="009B6552">
        <w:t xml:space="preserve">PS, nedodržování časového harmonogramu aj. související </w:t>
      </w:r>
      <w:r>
        <w:t xml:space="preserve">s </w:t>
      </w:r>
      <w:r w:rsidRPr="009B6552">
        <w:t xml:space="preserve">poskytovanými službami u pečovatelek, sociální pracovnice, vedoucí </w:t>
      </w:r>
      <w:r>
        <w:t>CH</w:t>
      </w:r>
      <w:r w:rsidRPr="009B6552">
        <w:t xml:space="preserve">PS, </w:t>
      </w:r>
      <w:r>
        <w:t xml:space="preserve">vedoucí střediska, </w:t>
      </w:r>
      <w:r w:rsidRPr="009B6552">
        <w:t xml:space="preserve">ředitelky </w:t>
      </w:r>
      <w:r>
        <w:t>Diecézní</w:t>
      </w:r>
      <w:r w:rsidRPr="009B6552">
        <w:t xml:space="preserve"> charity Litoměřice a u vedoucí odboru sociálních věcí a zdravotnictví </w:t>
      </w:r>
      <w:proofErr w:type="spellStart"/>
      <w:r w:rsidRPr="009B6552">
        <w:t>MěÚ</w:t>
      </w:r>
      <w:proofErr w:type="spellEnd"/>
      <w:r w:rsidRPr="009B6552">
        <w:t xml:space="preserve"> </w:t>
      </w:r>
      <w:r>
        <w:t>Liberec.</w:t>
      </w:r>
    </w:p>
    <w:p w:rsidR="009B6552" w:rsidRPr="001F1F98" w:rsidRDefault="009B6552" w:rsidP="001F1F98">
      <w:pPr>
        <w:spacing w:after="0" w:line="360" w:lineRule="auto"/>
        <w:jc w:val="both"/>
        <w:rPr>
          <w:sz w:val="16"/>
          <w:szCs w:val="16"/>
        </w:rPr>
      </w:pPr>
    </w:p>
    <w:p w:rsidR="009B6552" w:rsidRPr="009B6552" w:rsidRDefault="009B6552" w:rsidP="001F1F98">
      <w:pPr>
        <w:spacing w:after="0" w:line="360" w:lineRule="auto"/>
        <w:jc w:val="both"/>
      </w:pPr>
      <w:r w:rsidRPr="009B6552">
        <w:t xml:space="preserve">Své stížnosti, žádosti, připomínky a kladná hodnocení mohou uživatelé přednést zaměstnancům </w:t>
      </w:r>
      <w:r>
        <w:t>CH</w:t>
      </w:r>
      <w:r w:rsidRPr="009B6552">
        <w:t xml:space="preserve">PS nebo je mohou v písemné podobě a to i anonymně vložit do schránky </w:t>
      </w:r>
      <w:r>
        <w:t>stížností</w:t>
      </w:r>
      <w:r w:rsidRPr="009B6552">
        <w:t>, která je umístěna v</w:t>
      </w:r>
      <w:r>
        <w:t> u dveří střediska CHPS.</w:t>
      </w:r>
    </w:p>
    <w:p w:rsidR="009B6552" w:rsidRPr="001F1F98" w:rsidRDefault="009B6552" w:rsidP="001F1F98">
      <w:pPr>
        <w:spacing w:after="0" w:line="360" w:lineRule="auto"/>
        <w:jc w:val="both"/>
        <w:rPr>
          <w:sz w:val="16"/>
          <w:szCs w:val="16"/>
        </w:rPr>
      </w:pPr>
    </w:p>
    <w:p w:rsidR="009B6552" w:rsidRDefault="009B6552" w:rsidP="001F1F98">
      <w:pPr>
        <w:tabs>
          <w:tab w:val="num" w:pos="720"/>
        </w:tabs>
        <w:spacing w:after="0" w:line="360" w:lineRule="auto"/>
        <w:jc w:val="both"/>
      </w:pPr>
      <w:r w:rsidRPr="009B6552">
        <w:t xml:space="preserve">Stížnost musí být prošetřena s maximální rychlostí bez zbytečných průtahů, nejdéle do 30 kalendářních dnů. V případě, že skutečná lhůta překročí daný termín, příjemce stížnosti uvědomí stěžovatele o této skutečnosti a důvodech písemně. </w:t>
      </w:r>
    </w:p>
    <w:p w:rsidR="001F1F98" w:rsidRPr="001F1F98" w:rsidRDefault="001F1F98" w:rsidP="001F1F98">
      <w:pPr>
        <w:tabs>
          <w:tab w:val="num" w:pos="720"/>
        </w:tabs>
        <w:spacing w:after="0" w:line="360" w:lineRule="auto"/>
        <w:jc w:val="both"/>
        <w:rPr>
          <w:sz w:val="16"/>
          <w:szCs w:val="16"/>
        </w:rPr>
      </w:pPr>
    </w:p>
    <w:p w:rsidR="009B6552" w:rsidRDefault="009B6552" w:rsidP="001F1F98">
      <w:pPr>
        <w:tabs>
          <w:tab w:val="num" w:pos="720"/>
        </w:tabs>
        <w:spacing w:after="0" w:line="360" w:lineRule="auto"/>
        <w:jc w:val="both"/>
      </w:pPr>
      <w:r w:rsidRPr="009B6552">
        <w:t xml:space="preserve">Při řešení stížností je vždy jednáno se všemi osobami, kterých se stížnost týká a je vždy dána možnost vyjádřit se všem zúčastněným stranám. Zaručuje se respektování soukromí a lidských práv. Vždy se zachová mlčenlivost o totožnosti stěžovatele. </w:t>
      </w:r>
    </w:p>
    <w:p w:rsidR="009B6552" w:rsidRPr="009B6552" w:rsidRDefault="009B6552" w:rsidP="001F1F98">
      <w:pPr>
        <w:spacing w:after="0" w:line="360" w:lineRule="auto"/>
        <w:jc w:val="both"/>
        <w:rPr>
          <w:b/>
        </w:rPr>
      </w:pPr>
    </w:p>
    <w:p w:rsidR="009B6552" w:rsidRPr="004006AA" w:rsidRDefault="009B6552" w:rsidP="001F1F98">
      <w:pPr>
        <w:spacing w:after="0" w:line="360" w:lineRule="auto"/>
        <w:jc w:val="both"/>
        <w:rPr>
          <w:b/>
          <w:u w:val="single"/>
        </w:rPr>
      </w:pPr>
      <w:r w:rsidRPr="004006AA">
        <w:rPr>
          <w:b/>
          <w:u w:val="single"/>
        </w:rPr>
        <w:lastRenderedPageBreak/>
        <w:t>Komu lze podat stížnost</w:t>
      </w:r>
      <w:r w:rsidR="00DA09B0" w:rsidRPr="004006AA">
        <w:rPr>
          <w:b/>
          <w:u w:val="single"/>
        </w:rPr>
        <w:t>:</w:t>
      </w:r>
    </w:p>
    <w:p w:rsidR="00402A5B" w:rsidRDefault="00402A5B" w:rsidP="00402A5B">
      <w:pPr>
        <w:spacing w:after="0" w:line="360" w:lineRule="auto"/>
        <w:jc w:val="both"/>
      </w:pPr>
      <w:r>
        <w:rPr>
          <w:b/>
        </w:rPr>
        <w:t xml:space="preserve">Vedoucí střediska – Bc. Zdeňka Černá, </w:t>
      </w:r>
      <w:proofErr w:type="spellStart"/>
      <w:r>
        <w:rPr>
          <w:b/>
        </w:rPr>
        <w:t>DiS</w:t>
      </w:r>
      <w:proofErr w:type="spellEnd"/>
      <w:r>
        <w:rPr>
          <w:b/>
        </w:rPr>
        <w:t xml:space="preserve">., </w:t>
      </w:r>
      <w:r>
        <w:t xml:space="preserve">Tanvaldská 345, 46311 Liberec 30, tel.: 603 505 963, e- mail: </w:t>
      </w:r>
      <w:hyperlink r:id="rId7" w:history="1">
        <w:r w:rsidRPr="00A70C68">
          <w:rPr>
            <w:rStyle w:val="Hypertextovodkaz"/>
          </w:rPr>
          <w:t>chops.liberec@volny.cz</w:t>
        </w:r>
      </w:hyperlink>
    </w:p>
    <w:p w:rsidR="00402A5B" w:rsidRDefault="00402A5B" w:rsidP="001F1F98">
      <w:pPr>
        <w:spacing w:after="0" w:line="360" w:lineRule="auto"/>
        <w:jc w:val="both"/>
      </w:pPr>
      <w:r>
        <w:rPr>
          <w:b/>
        </w:rPr>
        <w:t xml:space="preserve">Sociální pracovnice – Bc. Marcela Rubášová, </w:t>
      </w:r>
      <w:r w:rsidRPr="00402A5B">
        <w:t xml:space="preserve">Tanvaldská 345, 46311 Liberec 30, tel.: 731 402 461, e-mail: </w:t>
      </w:r>
      <w:hyperlink r:id="rId8" w:history="1">
        <w:r w:rsidRPr="004C5ECA">
          <w:rPr>
            <w:rStyle w:val="Hypertextovodkaz"/>
          </w:rPr>
          <w:t>marcela.rubasova@ltm.charita.cz</w:t>
        </w:r>
      </w:hyperlink>
    </w:p>
    <w:p w:rsidR="001F1F98" w:rsidRDefault="001F1F98" w:rsidP="001F1F98">
      <w:pPr>
        <w:spacing w:after="0" w:line="360" w:lineRule="auto"/>
        <w:jc w:val="both"/>
      </w:pPr>
    </w:p>
    <w:p w:rsidR="00DA09B0" w:rsidRPr="00DA09B0" w:rsidRDefault="00DA09B0" w:rsidP="001F1F98">
      <w:pPr>
        <w:spacing w:after="0" w:line="360" w:lineRule="auto"/>
        <w:jc w:val="both"/>
        <w:rPr>
          <w:b/>
          <w:u w:val="single"/>
        </w:rPr>
      </w:pPr>
      <w:r w:rsidRPr="00DA09B0">
        <w:rPr>
          <w:b/>
          <w:u w:val="single"/>
        </w:rPr>
        <w:t>Dále:</w:t>
      </w:r>
    </w:p>
    <w:p w:rsidR="00402A5B" w:rsidRDefault="00402A5B" w:rsidP="00402A5B">
      <w:pPr>
        <w:spacing w:after="0" w:line="360" w:lineRule="auto"/>
        <w:jc w:val="both"/>
      </w:pPr>
      <w:r>
        <w:rPr>
          <w:b/>
        </w:rPr>
        <w:t xml:space="preserve">Ředitelka DCH LTM – Růžena Kavková, </w:t>
      </w:r>
      <w:r>
        <w:t xml:space="preserve">Kosmonautů 2022, 41201 Litoměřice, tel.: 416 731 452, e-mail: </w:t>
      </w:r>
      <w:hyperlink r:id="rId9" w:history="1">
        <w:r w:rsidRPr="00451DAA">
          <w:rPr>
            <w:rStyle w:val="Hypertextovodkaz"/>
          </w:rPr>
          <w:t>kavkova@dchltm.cz</w:t>
        </w:r>
      </w:hyperlink>
    </w:p>
    <w:p w:rsidR="00DA09B0" w:rsidRDefault="00DA09B0" w:rsidP="001F1F98">
      <w:pPr>
        <w:spacing w:after="0" w:line="360" w:lineRule="auto"/>
        <w:jc w:val="both"/>
      </w:pPr>
      <w:r w:rsidRPr="00DA09B0">
        <w:rPr>
          <w:b/>
        </w:rPr>
        <w:t>Zřizovatel DCH LTM:</w:t>
      </w:r>
      <w:r>
        <w:t xml:space="preserve"> Biskupství litoměřické, </w:t>
      </w:r>
      <w:proofErr w:type="spellStart"/>
      <w:r>
        <w:t>Mons</w:t>
      </w:r>
      <w:proofErr w:type="spellEnd"/>
      <w:r>
        <w:t xml:space="preserve">. Mgr. Jan </w:t>
      </w:r>
      <w:proofErr w:type="spellStart"/>
      <w:r>
        <w:t>Baxant</w:t>
      </w:r>
      <w:proofErr w:type="spellEnd"/>
      <w:r>
        <w:t xml:space="preserve">, Dómské náměstí 1/1, 41288 Litoměřice, tel.: 416 707 511, e-mail: </w:t>
      </w:r>
      <w:hyperlink r:id="rId10" w:history="1">
        <w:r w:rsidRPr="00451DAA">
          <w:rPr>
            <w:rStyle w:val="Hypertextovodkaz"/>
          </w:rPr>
          <w:t>biskupstvi@dltm.cz</w:t>
        </w:r>
      </w:hyperlink>
    </w:p>
    <w:p w:rsidR="00DA09B0" w:rsidRDefault="00DA09B0" w:rsidP="001F1F98">
      <w:pPr>
        <w:spacing w:after="0" w:line="360" w:lineRule="auto"/>
        <w:jc w:val="both"/>
      </w:pPr>
      <w:r w:rsidRPr="00DA09B0">
        <w:rPr>
          <w:b/>
        </w:rPr>
        <w:t>KÚ Libereckého kraje</w:t>
      </w:r>
      <w:r>
        <w:t xml:space="preserve">: Odbor sociálních věcí, Mgr. Šebková Jolana – vedoucí odboru sociálních věcí, </w:t>
      </w:r>
      <w:r w:rsidR="004006AA">
        <w:t xml:space="preserve">U Jezu 642/2a, 46180 Liberec 2, </w:t>
      </w:r>
      <w:r>
        <w:t xml:space="preserve">tel.: 485 226 540, e-mail: </w:t>
      </w:r>
      <w:hyperlink r:id="rId11" w:history="1">
        <w:r w:rsidR="004006AA" w:rsidRPr="00A70C68">
          <w:rPr>
            <w:rStyle w:val="Hypertextovodkaz"/>
          </w:rPr>
          <w:t>jolana.sebkova@kraj-lbc.cz</w:t>
        </w:r>
      </w:hyperlink>
    </w:p>
    <w:p w:rsidR="00DA09B0" w:rsidRDefault="00DA09B0" w:rsidP="001F1F98">
      <w:pPr>
        <w:spacing w:after="0" w:line="360" w:lineRule="auto"/>
        <w:jc w:val="both"/>
      </w:pPr>
      <w:r>
        <w:rPr>
          <w:b/>
        </w:rPr>
        <w:t>MPSV</w:t>
      </w:r>
      <w:r>
        <w:t xml:space="preserve">: kontrolní oddělení, Na Poříčním právu 1/376, 12801 Praha 2, tel.: 221 921 111, e-mail: </w:t>
      </w:r>
      <w:hyperlink r:id="rId12" w:history="1">
        <w:r w:rsidRPr="00451DAA">
          <w:rPr>
            <w:rStyle w:val="Hypertextovodkaz"/>
          </w:rPr>
          <w:t>posta@mpsv.cz</w:t>
        </w:r>
      </w:hyperlink>
    </w:p>
    <w:p w:rsidR="009B6552" w:rsidRPr="009B6552" w:rsidRDefault="00DA09B0" w:rsidP="001F1F98">
      <w:pPr>
        <w:spacing w:after="0" w:line="360" w:lineRule="auto"/>
        <w:jc w:val="both"/>
      </w:pPr>
      <w:r>
        <w:rPr>
          <w:b/>
        </w:rPr>
        <w:t>Veřejná ochránkyně práv</w:t>
      </w:r>
      <w:r>
        <w:t>: kancelář veřejného ochránce práv, Údolní 39, 60200 Brno, tel.: 542 542 888, e-mail: podatelna@ochrance.cz</w:t>
      </w:r>
    </w:p>
    <w:p w:rsidR="009B6552" w:rsidRPr="009B6552" w:rsidRDefault="009B6552" w:rsidP="001F1F98">
      <w:pPr>
        <w:spacing w:line="360" w:lineRule="auto"/>
        <w:jc w:val="both"/>
        <w:outlineLvl w:val="0"/>
      </w:pPr>
    </w:p>
    <w:p w:rsidR="009B6552" w:rsidRPr="009B6552" w:rsidRDefault="009B6552" w:rsidP="001F1F98">
      <w:pPr>
        <w:spacing w:line="360" w:lineRule="auto"/>
        <w:jc w:val="both"/>
        <w:outlineLvl w:val="0"/>
      </w:pPr>
    </w:p>
    <w:p w:rsidR="009B6552" w:rsidRPr="009B6552" w:rsidRDefault="009B6552" w:rsidP="001F1F98">
      <w:pPr>
        <w:spacing w:line="360" w:lineRule="auto"/>
        <w:jc w:val="both"/>
      </w:pPr>
    </w:p>
    <w:p w:rsidR="009B6552" w:rsidRPr="009B6552" w:rsidRDefault="009B6552" w:rsidP="001F1F98">
      <w:pPr>
        <w:spacing w:after="0" w:line="240" w:lineRule="auto"/>
        <w:jc w:val="both"/>
      </w:pPr>
    </w:p>
    <w:p w:rsidR="009B6552" w:rsidRPr="009B6552" w:rsidRDefault="009B6552" w:rsidP="001F1F98">
      <w:pPr>
        <w:spacing w:after="0" w:line="240" w:lineRule="auto"/>
        <w:jc w:val="both"/>
      </w:pPr>
    </w:p>
    <w:p w:rsidR="001C5A50" w:rsidRPr="009B6552" w:rsidRDefault="001C5A50" w:rsidP="001F1F98">
      <w:pPr>
        <w:spacing w:line="240" w:lineRule="auto"/>
        <w:jc w:val="both"/>
      </w:pPr>
    </w:p>
    <w:sectPr w:rsidR="001C5A50" w:rsidRPr="009B6552" w:rsidSect="0058524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DD" w:rsidRDefault="005367DD" w:rsidP="009B6552">
      <w:pPr>
        <w:spacing w:after="0" w:line="240" w:lineRule="auto"/>
      </w:pPr>
      <w:r>
        <w:separator/>
      </w:r>
    </w:p>
  </w:endnote>
  <w:endnote w:type="continuationSeparator" w:id="0">
    <w:p w:rsidR="005367DD" w:rsidRDefault="005367DD" w:rsidP="009B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DD" w:rsidRDefault="005367DD" w:rsidP="009B6552">
      <w:pPr>
        <w:spacing w:after="0" w:line="240" w:lineRule="auto"/>
      </w:pPr>
      <w:r>
        <w:separator/>
      </w:r>
    </w:p>
  </w:footnote>
  <w:footnote w:type="continuationSeparator" w:id="0">
    <w:p w:rsidR="005367DD" w:rsidRDefault="005367DD" w:rsidP="009B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52" w:rsidRPr="00DD456A" w:rsidRDefault="009B6552" w:rsidP="009B6552">
    <w:pPr>
      <w:pStyle w:val="Zhlav-nadpis"/>
      <w:ind w:hanging="680"/>
      <w:rPr>
        <w:caps w:val="0"/>
        <w:sz w:val="28"/>
        <w:szCs w:val="28"/>
      </w:rPr>
    </w:pPr>
    <w:r w:rsidRPr="00DD456A">
      <w:rPr>
        <w:caps w:val="0"/>
        <w:noProof/>
        <w:sz w:val="28"/>
        <w:szCs w:val="28"/>
      </w:rPr>
      <w:drawing>
        <wp:anchor distT="0" distB="0" distL="114300" distR="114300" simplePos="0" relativeHeight="251659264" behindDoc="0" locked="1" layoutInCell="1" allowOverlap="0" wp14:anchorId="414EB34E" wp14:editId="03419B25">
          <wp:simplePos x="0" y="0"/>
          <wp:positionH relativeFrom="leftMargin">
            <wp:posOffset>461645</wp:posOffset>
          </wp:positionH>
          <wp:positionV relativeFrom="page">
            <wp:posOffset>374650</wp:posOffset>
          </wp:positionV>
          <wp:extent cx="609600" cy="857250"/>
          <wp:effectExtent l="0" t="0" r="0" b="0"/>
          <wp:wrapNone/>
          <wp:docPr id="6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456A">
      <w:rPr>
        <w:caps w:val="0"/>
        <w:sz w:val="28"/>
        <w:szCs w:val="28"/>
      </w:rPr>
      <w:t>D</w:t>
    </w:r>
    <w:r>
      <w:rPr>
        <w:caps w:val="0"/>
        <w:sz w:val="28"/>
        <w:szCs w:val="28"/>
      </w:rPr>
      <w:t>IECÉZNÍ CHARITA LITOMĚŘICE</w:t>
    </w:r>
  </w:p>
  <w:p w:rsidR="009B6552" w:rsidRPr="006148C5" w:rsidRDefault="009B6552" w:rsidP="009B6552">
    <w:pPr>
      <w:pStyle w:val="Zhlav"/>
      <w:ind w:right="-86"/>
      <w:rPr>
        <w:rStyle w:val="Zhlav-adresa"/>
        <w:sz w:val="22"/>
        <w:szCs w:val="22"/>
      </w:rPr>
    </w:pPr>
    <w:r>
      <w:rPr>
        <w:rStyle w:val="Zhlav-adresa"/>
        <w:sz w:val="22"/>
        <w:szCs w:val="22"/>
      </w:rPr>
      <w:t xml:space="preserve">    </w:t>
    </w:r>
    <w:r>
      <w:rPr>
        <w:rStyle w:val="Zhlav-adresa"/>
        <w:sz w:val="22"/>
        <w:szCs w:val="22"/>
      </w:rPr>
      <w:tab/>
    </w:r>
    <w:r w:rsidRPr="006148C5">
      <w:rPr>
        <w:rStyle w:val="Zhlav-adresa"/>
        <w:sz w:val="22"/>
        <w:szCs w:val="22"/>
      </w:rPr>
      <w:t>Charitní pečovatelská</w:t>
    </w:r>
    <w:r>
      <w:rPr>
        <w:rStyle w:val="Zhlav-adresa"/>
        <w:sz w:val="22"/>
        <w:szCs w:val="22"/>
      </w:rPr>
      <w:t xml:space="preserve"> služba, Tanvaldská 345, 463 11 Liberec 30 – Vratislavice nad Nisou</w:t>
    </w:r>
  </w:p>
  <w:p w:rsidR="009B6552" w:rsidRPr="006148C5" w:rsidRDefault="009B6552" w:rsidP="009B6552">
    <w:pPr>
      <w:pStyle w:val="Zhlav"/>
      <w:spacing w:before="120"/>
      <w:rPr>
        <w:sz w:val="22"/>
        <w:szCs w:val="22"/>
      </w:rPr>
    </w:pPr>
    <w:r>
      <w:rPr>
        <w:sz w:val="22"/>
        <w:szCs w:val="22"/>
      </w:rPr>
      <w:t xml:space="preserve">          </w:t>
    </w:r>
    <w:r w:rsidRPr="006148C5">
      <w:rPr>
        <w:sz w:val="22"/>
        <w:szCs w:val="22"/>
      </w:rPr>
      <w:t xml:space="preserve">Provozuje: Diecézní charita Litoměřice, </w:t>
    </w:r>
    <w:r>
      <w:rPr>
        <w:sz w:val="22"/>
        <w:szCs w:val="22"/>
      </w:rPr>
      <w:t>Kosmonautů 2022</w:t>
    </w:r>
    <w:r w:rsidRPr="006148C5">
      <w:rPr>
        <w:sz w:val="22"/>
        <w:szCs w:val="22"/>
      </w:rPr>
      <w:t>, 412</w:t>
    </w:r>
    <w:r>
      <w:rPr>
        <w:sz w:val="22"/>
        <w:szCs w:val="22"/>
      </w:rPr>
      <w:t xml:space="preserve"> </w:t>
    </w:r>
    <w:r w:rsidRPr="006148C5">
      <w:rPr>
        <w:sz w:val="22"/>
        <w:szCs w:val="22"/>
      </w:rPr>
      <w:t>01 Litoměřice, IČO: 40229939</w:t>
    </w:r>
  </w:p>
  <w:p w:rsidR="009B6552" w:rsidRDefault="009B6552">
    <w:pPr>
      <w:pStyle w:val="Zhlav"/>
    </w:pPr>
  </w:p>
  <w:p w:rsidR="009B6552" w:rsidRDefault="009B65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23510"/>
    <w:multiLevelType w:val="hybridMultilevel"/>
    <w:tmpl w:val="ED6CE5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7477E"/>
    <w:multiLevelType w:val="hybridMultilevel"/>
    <w:tmpl w:val="EFF8B5B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52"/>
    <w:rsid w:val="00097916"/>
    <w:rsid w:val="000D3E18"/>
    <w:rsid w:val="001C5A50"/>
    <w:rsid w:val="001F1F98"/>
    <w:rsid w:val="003A3CF0"/>
    <w:rsid w:val="004006AA"/>
    <w:rsid w:val="00402A5B"/>
    <w:rsid w:val="00411E99"/>
    <w:rsid w:val="005367DD"/>
    <w:rsid w:val="0083523A"/>
    <w:rsid w:val="008F2012"/>
    <w:rsid w:val="009B6552"/>
    <w:rsid w:val="00BC3654"/>
    <w:rsid w:val="00CA11AB"/>
    <w:rsid w:val="00CE353A"/>
    <w:rsid w:val="00D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594F-32C4-45D5-AD6C-A55B1AB0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655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552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B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B6552"/>
    <w:rPr>
      <w:rFonts w:ascii="Times New Roman" w:eastAsia="Calibri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B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552"/>
    <w:rPr>
      <w:rFonts w:ascii="Times New Roman" w:eastAsia="Calibri" w:hAnsi="Times New Roman" w:cs="Times New Roman"/>
      <w:sz w:val="24"/>
      <w:szCs w:val="24"/>
    </w:rPr>
  </w:style>
  <w:style w:type="paragraph" w:customStyle="1" w:styleId="Zhlav-nadpis">
    <w:name w:val="Záhlaví-nadpis"/>
    <w:basedOn w:val="Zhlav"/>
    <w:next w:val="Zhlav"/>
    <w:rsid w:val="009B6552"/>
    <w:pPr>
      <w:spacing w:after="120"/>
      <w:ind w:left="1247"/>
    </w:pPr>
    <w:rPr>
      <w:rFonts w:ascii="Arial" w:eastAsia="Times New Roman" w:hAnsi="Arial"/>
      <w:b/>
      <w:caps/>
      <w:sz w:val="36"/>
      <w:szCs w:val="36"/>
      <w:lang w:eastAsia="cs-CZ"/>
    </w:rPr>
  </w:style>
  <w:style w:type="character" w:customStyle="1" w:styleId="Zhlav-adresa">
    <w:name w:val="Záhlaví-adresa"/>
    <w:basedOn w:val="Standardnpsmoodstavce"/>
    <w:rsid w:val="009B6552"/>
  </w:style>
  <w:style w:type="character" w:styleId="Hypertextovodkaz">
    <w:name w:val="Hyperlink"/>
    <w:basedOn w:val="Standardnpsmoodstavce"/>
    <w:uiPriority w:val="99"/>
    <w:unhideWhenUsed/>
    <w:rsid w:val="00DA0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2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rubasova@ltm.charita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ops.liberec@volny.cz" TargetMode="External"/><Relationship Id="rId12" Type="http://schemas.openxmlformats.org/officeDocument/2006/relationships/hyperlink" Target="mailto:posta@m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lana.sebkova@kraj-lbc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skupstvi@dlt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vkova@dchlt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Černá</dc:creator>
  <cp:keywords/>
  <dc:description/>
  <cp:lastModifiedBy>Marcela Rubášová</cp:lastModifiedBy>
  <cp:revision>2</cp:revision>
  <cp:lastPrinted>2016-02-12T16:03:00Z</cp:lastPrinted>
  <dcterms:created xsi:type="dcterms:W3CDTF">2020-02-03T11:33:00Z</dcterms:created>
  <dcterms:modified xsi:type="dcterms:W3CDTF">2020-02-03T11:33:00Z</dcterms:modified>
</cp:coreProperties>
</file>